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A533" w14:textId="77777777" w:rsidR="002651FE" w:rsidRPr="006D303E" w:rsidRDefault="002651FE">
      <w:pPr>
        <w:rPr>
          <w:rFonts w:ascii="Times New Roman" w:hAnsi="Times New Roman" w:cs="Times New Roman"/>
        </w:rPr>
      </w:pPr>
    </w:p>
    <w:p w14:paraId="1AD23FB7" w14:textId="77777777" w:rsidR="002651FE" w:rsidRPr="00176E59" w:rsidRDefault="002651FE" w:rsidP="009F1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E59">
        <w:rPr>
          <w:rFonts w:ascii="Times New Roman" w:hAnsi="Times New Roman" w:cs="Times New Roman"/>
          <w:b/>
          <w:bCs/>
          <w:sz w:val="28"/>
          <w:szCs w:val="28"/>
        </w:rPr>
        <w:t>STAŻE ZAWODOWE w 2020</w:t>
      </w:r>
      <w:r w:rsidR="009F1212" w:rsidRPr="00176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E59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0EE30D13" w14:textId="77777777" w:rsidR="002651FE" w:rsidRPr="006D303E" w:rsidRDefault="002651FE" w:rsidP="009F1212">
      <w:pPr>
        <w:jc w:val="center"/>
        <w:rPr>
          <w:rFonts w:ascii="Times New Roman" w:hAnsi="Times New Roman" w:cs="Times New Roman"/>
        </w:rPr>
      </w:pPr>
      <w:r w:rsidRPr="006D303E">
        <w:rPr>
          <w:rFonts w:ascii="Times New Roman" w:hAnsi="Times New Roman" w:cs="Times New Roman"/>
          <w:b/>
          <w:bCs/>
        </w:rPr>
        <w:t xml:space="preserve">ZACHĘCAMY </w:t>
      </w:r>
      <w:r w:rsidR="00176E59">
        <w:rPr>
          <w:rFonts w:ascii="Times New Roman" w:hAnsi="Times New Roman" w:cs="Times New Roman"/>
          <w:b/>
          <w:bCs/>
        </w:rPr>
        <w:t xml:space="preserve">PRACODAWCÓW DO WSPÓŁPRACY W 2020 ROKU </w:t>
      </w:r>
      <w:r w:rsidRPr="006D303E">
        <w:rPr>
          <w:rFonts w:ascii="Times New Roman" w:hAnsi="Times New Roman" w:cs="Times New Roman"/>
          <w:b/>
          <w:bCs/>
        </w:rPr>
        <w:t>Z POWIATEM</w:t>
      </w:r>
      <w:r w:rsidR="009F1212" w:rsidRPr="006D303E">
        <w:rPr>
          <w:rFonts w:ascii="Times New Roman" w:hAnsi="Times New Roman" w:cs="Times New Roman"/>
          <w:b/>
          <w:bCs/>
        </w:rPr>
        <w:t xml:space="preserve"> OPATOWSKIM</w:t>
      </w:r>
      <w:r w:rsidRPr="006D303E">
        <w:rPr>
          <w:rFonts w:ascii="Times New Roman" w:hAnsi="Times New Roman" w:cs="Times New Roman"/>
          <w:b/>
          <w:bCs/>
        </w:rPr>
        <w:t xml:space="preserve"> W ZAKRESIE REALIZACJI WAKACYJNYCH</w:t>
      </w:r>
      <w:r w:rsidRPr="006D303E">
        <w:rPr>
          <w:rFonts w:ascii="Times New Roman" w:hAnsi="Times New Roman" w:cs="Times New Roman"/>
          <w:b/>
          <w:bCs/>
        </w:rPr>
        <w:br/>
        <w:t>STAŻY</w:t>
      </w:r>
      <w:r w:rsidR="00560294">
        <w:rPr>
          <w:rFonts w:ascii="Times New Roman" w:hAnsi="Times New Roman" w:cs="Times New Roman"/>
          <w:b/>
          <w:bCs/>
        </w:rPr>
        <w:t xml:space="preserve"> </w:t>
      </w:r>
      <w:r w:rsidRPr="006D303E">
        <w:rPr>
          <w:rFonts w:ascii="Times New Roman" w:hAnsi="Times New Roman" w:cs="Times New Roman"/>
          <w:b/>
          <w:bCs/>
        </w:rPr>
        <w:t xml:space="preserve"> ZAWODOWYCH </w:t>
      </w:r>
      <w:r w:rsidR="00B96E10" w:rsidRPr="006D303E">
        <w:rPr>
          <w:rFonts w:ascii="Times New Roman" w:hAnsi="Times New Roman" w:cs="Times New Roman"/>
          <w:b/>
          <w:bCs/>
        </w:rPr>
        <w:t xml:space="preserve">DLA UCZNIÓW SZKÓŁ ŚREDNICH </w:t>
      </w:r>
      <w:r w:rsidRPr="006D303E">
        <w:rPr>
          <w:rFonts w:ascii="Times New Roman" w:hAnsi="Times New Roman" w:cs="Times New Roman"/>
          <w:b/>
          <w:bCs/>
        </w:rPr>
        <w:t xml:space="preserve">POWIATU </w:t>
      </w:r>
      <w:r w:rsidR="009F1212" w:rsidRPr="006D303E">
        <w:rPr>
          <w:rFonts w:ascii="Times New Roman" w:hAnsi="Times New Roman" w:cs="Times New Roman"/>
          <w:b/>
          <w:bCs/>
        </w:rPr>
        <w:t>OPATOWSKIEGO</w:t>
      </w:r>
    </w:p>
    <w:p w14:paraId="37795138" w14:textId="77777777" w:rsidR="002651FE" w:rsidRPr="006D303E" w:rsidRDefault="002651FE" w:rsidP="009F1212">
      <w:pPr>
        <w:ind w:firstLine="708"/>
        <w:jc w:val="both"/>
        <w:rPr>
          <w:rFonts w:ascii="Times New Roman" w:hAnsi="Times New Roman" w:cs="Times New Roman"/>
        </w:rPr>
      </w:pPr>
      <w:r w:rsidRPr="006D303E">
        <w:rPr>
          <w:rFonts w:ascii="Times New Roman" w:hAnsi="Times New Roman" w:cs="Times New Roman"/>
        </w:rPr>
        <w:t xml:space="preserve">Powiat </w:t>
      </w:r>
      <w:r w:rsidR="009F1212" w:rsidRPr="006D303E">
        <w:rPr>
          <w:rFonts w:ascii="Times New Roman" w:hAnsi="Times New Roman" w:cs="Times New Roman"/>
        </w:rPr>
        <w:t>Opatowski</w:t>
      </w:r>
      <w:r w:rsidRPr="006D303E">
        <w:rPr>
          <w:rFonts w:ascii="Times New Roman" w:hAnsi="Times New Roman" w:cs="Times New Roman"/>
        </w:rPr>
        <w:t xml:space="preserve"> w ramach projektu </w:t>
      </w:r>
      <w:r w:rsidR="007E02EF" w:rsidRPr="00560294">
        <w:rPr>
          <w:rFonts w:ascii="Times New Roman" w:hAnsi="Times New Roman" w:cs="Times New Roman"/>
          <w:b/>
          <w:i/>
        </w:rPr>
        <w:t>„Czas na profesjonalistów – podniesienie jakości kształcenia zawodowego w Powiecie Opatowskim”</w:t>
      </w:r>
      <w:r w:rsidR="007E02EF" w:rsidRPr="006D303E">
        <w:rPr>
          <w:rFonts w:ascii="Times New Roman" w:hAnsi="Times New Roman" w:cs="Times New Roman"/>
        </w:rPr>
        <w:t xml:space="preserve"> </w:t>
      </w:r>
      <w:r w:rsidRPr="006D303E">
        <w:rPr>
          <w:rFonts w:ascii="Times New Roman" w:hAnsi="Times New Roman" w:cs="Times New Roman"/>
        </w:rPr>
        <w:t>współfinansowanego ze środków Europejskiego Funduszu Społecznego w ramach</w:t>
      </w:r>
      <w:r w:rsidR="006D303E">
        <w:rPr>
          <w:rFonts w:ascii="Times New Roman" w:hAnsi="Times New Roman" w:cs="Times New Roman"/>
        </w:rPr>
        <w:t xml:space="preserve"> Poddziałania</w:t>
      </w:r>
      <w:r w:rsidRPr="006D303E">
        <w:rPr>
          <w:rFonts w:ascii="Times New Roman" w:hAnsi="Times New Roman" w:cs="Times New Roman"/>
        </w:rPr>
        <w:t xml:space="preserve"> </w:t>
      </w:r>
      <w:r w:rsidR="006D303E" w:rsidRPr="006D303E">
        <w:rPr>
          <w:rFonts w:ascii="Times New Roman" w:hAnsi="Times New Roman" w:cs="Times New Roman"/>
        </w:rPr>
        <w:t xml:space="preserve">RPSW.08.05.01 Podniesienie jakości kształcenia zawodowego oraz wsparcie na rzecz tworzenia i rozwoju </w:t>
      </w:r>
      <w:proofErr w:type="spellStart"/>
      <w:r w:rsidR="006D303E" w:rsidRPr="006D303E">
        <w:rPr>
          <w:rFonts w:ascii="Times New Roman" w:hAnsi="Times New Roman" w:cs="Times New Roman"/>
        </w:rPr>
        <w:t>CKZiU</w:t>
      </w:r>
      <w:proofErr w:type="spellEnd"/>
      <w:r w:rsidR="006D303E" w:rsidRPr="006D303E">
        <w:rPr>
          <w:rFonts w:ascii="Times New Roman" w:hAnsi="Times New Roman" w:cs="Times New Roman"/>
        </w:rPr>
        <w:t xml:space="preserve"> </w:t>
      </w:r>
      <w:r w:rsidRPr="006D303E">
        <w:rPr>
          <w:rFonts w:ascii="Times New Roman" w:hAnsi="Times New Roman" w:cs="Times New Roman"/>
        </w:rPr>
        <w:t xml:space="preserve">Regionalnego Programu Operacyjnego dla Województwa </w:t>
      </w:r>
      <w:r w:rsidR="007E02EF" w:rsidRPr="006D303E">
        <w:rPr>
          <w:rFonts w:ascii="Times New Roman" w:hAnsi="Times New Roman" w:cs="Times New Roman"/>
        </w:rPr>
        <w:t xml:space="preserve">Świętokrzyskiego </w:t>
      </w:r>
      <w:r w:rsidRPr="006D303E">
        <w:rPr>
          <w:rFonts w:ascii="Times New Roman" w:hAnsi="Times New Roman" w:cs="Times New Roman"/>
        </w:rPr>
        <w:t xml:space="preserve"> na lata 2014-2020 organizuje we współpracy </w:t>
      </w:r>
      <w:r w:rsidR="006D303E">
        <w:rPr>
          <w:rFonts w:ascii="Times New Roman" w:hAnsi="Times New Roman" w:cs="Times New Roman"/>
        </w:rPr>
        <w:br/>
      </w:r>
      <w:r w:rsidR="007E02EF" w:rsidRPr="006D303E">
        <w:rPr>
          <w:rFonts w:ascii="Times New Roman" w:hAnsi="Times New Roman" w:cs="Times New Roman"/>
        </w:rPr>
        <w:t xml:space="preserve">z </w:t>
      </w:r>
      <w:r w:rsidR="00176E59">
        <w:rPr>
          <w:rFonts w:ascii="Times New Roman" w:hAnsi="Times New Roman" w:cs="Times New Roman"/>
        </w:rPr>
        <w:t>pracodawcami</w:t>
      </w:r>
      <w:r w:rsidRPr="006D303E">
        <w:rPr>
          <w:rFonts w:ascii="Times New Roman" w:hAnsi="Times New Roman" w:cs="Times New Roman"/>
        </w:rPr>
        <w:t xml:space="preserve"> województwa </w:t>
      </w:r>
      <w:r w:rsidR="007E02EF" w:rsidRPr="006D303E">
        <w:rPr>
          <w:rFonts w:ascii="Times New Roman" w:hAnsi="Times New Roman" w:cs="Times New Roman"/>
        </w:rPr>
        <w:t xml:space="preserve">świętokrzyskiego </w:t>
      </w:r>
      <w:r w:rsidRPr="006D303E">
        <w:rPr>
          <w:rFonts w:ascii="Times New Roman" w:hAnsi="Times New Roman" w:cs="Times New Roman"/>
        </w:rPr>
        <w:t xml:space="preserve">staże zawodowe dla uczniów trzech szkół: </w:t>
      </w:r>
      <w:r w:rsidR="007E02EF" w:rsidRPr="006D303E">
        <w:rPr>
          <w:rFonts w:ascii="Times New Roman" w:hAnsi="Times New Roman" w:cs="Times New Roman"/>
        </w:rPr>
        <w:t xml:space="preserve">Zespół Szkół Nr 1 w Opatowie, Zespół Szkół Nr 2 w Opatowie, Zespół Szkół </w:t>
      </w:r>
      <w:r w:rsidR="006D303E">
        <w:rPr>
          <w:rFonts w:ascii="Times New Roman" w:hAnsi="Times New Roman" w:cs="Times New Roman"/>
        </w:rPr>
        <w:br/>
      </w:r>
      <w:r w:rsidR="007E02EF" w:rsidRPr="006D303E">
        <w:rPr>
          <w:rFonts w:ascii="Times New Roman" w:hAnsi="Times New Roman" w:cs="Times New Roman"/>
        </w:rPr>
        <w:t>w Ożarowie im. Marii Skłodowskiej-Curie.</w:t>
      </w:r>
    </w:p>
    <w:p w14:paraId="442D977A" w14:textId="77777777" w:rsidR="002651FE" w:rsidRPr="006D303E" w:rsidRDefault="002651FE" w:rsidP="009F1212">
      <w:pPr>
        <w:jc w:val="both"/>
        <w:rPr>
          <w:rFonts w:ascii="Times New Roman" w:hAnsi="Times New Roman" w:cs="Times New Roman"/>
        </w:rPr>
      </w:pPr>
      <w:r w:rsidRPr="006D303E">
        <w:rPr>
          <w:rFonts w:ascii="Times New Roman" w:hAnsi="Times New Roman" w:cs="Times New Roman"/>
        </w:rPr>
        <w:t>Staże zawodowe pomagają uczniom w nabywaniu kompetencji zawodowych - tak ważnych na dzisiejszym rynku pracy.</w:t>
      </w:r>
    </w:p>
    <w:p w14:paraId="2418FDC3" w14:textId="77777777" w:rsidR="002651FE" w:rsidRPr="00130350" w:rsidRDefault="00B96E10" w:rsidP="00130350">
      <w:pPr>
        <w:ind w:firstLine="708"/>
        <w:jc w:val="both"/>
        <w:rPr>
          <w:rFonts w:ascii="Times New Roman" w:hAnsi="Times New Roman" w:cs="Times New Roman"/>
        </w:rPr>
      </w:pPr>
      <w:r w:rsidRPr="006D303E">
        <w:rPr>
          <w:rFonts w:ascii="Times New Roman" w:hAnsi="Times New Roman" w:cs="Times New Roman"/>
        </w:rPr>
        <w:t>Jednym z zadań projektu „Czas na profesjonalistów – podniesienie jakości kształcenia zawodowego w Powiecie Opatowskim” jest organizacja 150-godzinnych, wakacyjnych staży</w:t>
      </w:r>
      <w:r w:rsidR="007D022C">
        <w:rPr>
          <w:rFonts w:ascii="Times New Roman" w:hAnsi="Times New Roman" w:cs="Times New Roman"/>
        </w:rPr>
        <w:t xml:space="preserve"> zawodowych</w:t>
      </w:r>
      <w:r w:rsidRPr="006D303E">
        <w:rPr>
          <w:rFonts w:ascii="Times New Roman" w:hAnsi="Times New Roman" w:cs="Times New Roman"/>
        </w:rPr>
        <w:t xml:space="preserve"> dla uczniów z Zespół Szkół Nr 1 w Opatowie, Zespół Szkół Nr 2 w Opatowie oraz Zespół Szkół w Ożarowie im. Marii Skłodowskiej-Curie </w:t>
      </w:r>
      <w:r w:rsidR="002651FE" w:rsidRPr="006D303E">
        <w:rPr>
          <w:rFonts w:ascii="Times New Roman" w:hAnsi="Times New Roman" w:cs="Times New Roman"/>
        </w:rPr>
        <w:t>u pracodawc</w:t>
      </w:r>
      <w:r w:rsidRPr="006D303E">
        <w:rPr>
          <w:rFonts w:ascii="Times New Roman" w:hAnsi="Times New Roman" w:cs="Times New Roman"/>
        </w:rPr>
        <w:t>ów</w:t>
      </w:r>
      <w:r w:rsidR="002651FE" w:rsidRPr="006D303E">
        <w:rPr>
          <w:rFonts w:ascii="Times New Roman" w:hAnsi="Times New Roman" w:cs="Times New Roman"/>
        </w:rPr>
        <w:t xml:space="preserve">, za które otrzymają płatne przez Powiat </w:t>
      </w:r>
      <w:r w:rsidRPr="006D303E">
        <w:rPr>
          <w:rFonts w:ascii="Times New Roman" w:hAnsi="Times New Roman" w:cs="Times New Roman"/>
        </w:rPr>
        <w:t>Opatowski</w:t>
      </w:r>
      <w:r w:rsidR="002651FE" w:rsidRPr="006D303E">
        <w:rPr>
          <w:rFonts w:ascii="Times New Roman" w:hAnsi="Times New Roman" w:cs="Times New Roman"/>
        </w:rPr>
        <w:t xml:space="preserve"> stypendium współfinansowane ze środków Europejskiego Funduszu Społecznego w ramach Regionalnego Programu Operacyjnego dla Województwa </w:t>
      </w:r>
      <w:r w:rsidR="009F7D5D">
        <w:rPr>
          <w:rFonts w:ascii="Times New Roman" w:hAnsi="Times New Roman" w:cs="Times New Roman"/>
        </w:rPr>
        <w:t>Świętokrzyskiego</w:t>
      </w:r>
      <w:r w:rsidR="002651FE" w:rsidRPr="006D303E">
        <w:rPr>
          <w:rFonts w:ascii="Times New Roman" w:hAnsi="Times New Roman" w:cs="Times New Roman"/>
        </w:rPr>
        <w:t xml:space="preserve"> na lata 2014-2020.</w:t>
      </w:r>
    </w:p>
    <w:tbl>
      <w:tblPr>
        <w:tblW w:w="530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4181"/>
        <w:gridCol w:w="3131"/>
      </w:tblGrid>
      <w:tr w:rsidR="00355E26" w:rsidRPr="004921FF" w14:paraId="6D4016FE" w14:textId="77777777" w:rsidTr="002A6714">
        <w:trPr>
          <w:trHeight w:val="1116"/>
          <w:tblCellSpacing w:w="0" w:type="dxa"/>
          <w:jc w:val="center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DE87" w14:textId="77777777" w:rsidR="00355E26" w:rsidRPr="004921FF" w:rsidRDefault="00355E26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E631" w14:textId="77777777" w:rsidR="00355E26" w:rsidRPr="004921FF" w:rsidRDefault="00355E26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kształcenia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B719" w14:textId="77777777" w:rsidR="00355E26" w:rsidRPr="004921FF" w:rsidRDefault="00355E26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Przewidywana liczba uczniów mogących wziąć udział w stażach/praktykach zawodowych</w:t>
            </w: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 2020 roku</w:t>
            </w:r>
          </w:p>
        </w:tc>
      </w:tr>
      <w:tr w:rsidR="00355E26" w:rsidRPr="004921FF" w14:paraId="2B316E64" w14:textId="77777777" w:rsidTr="002A6714">
        <w:trPr>
          <w:tblCellSpacing w:w="0" w:type="dxa"/>
          <w:jc w:val="center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BEF11A" w14:textId="77777777" w:rsidR="00355E26" w:rsidRPr="004921FF" w:rsidRDefault="00355E26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Zespół Szkół Nr 1 w Opatowie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62C4" w14:textId="77777777" w:rsidR="00355E26" w:rsidRPr="004921FF" w:rsidRDefault="00355E26" w:rsidP="004921FF">
            <w:pPr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 xml:space="preserve">Technikum </w:t>
            </w:r>
            <w:r w:rsidR="003422F4" w:rsidRPr="004921F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otelarstwa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B766" w14:textId="77777777" w:rsidR="00355E26" w:rsidRPr="004921FF" w:rsidRDefault="00355E26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5 osób</w:t>
            </w:r>
          </w:p>
        </w:tc>
      </w:tr>
      <w:tr w:rsidR="00355E26" w:rsidRPr="004921FF" w14:paraId="1727F9B7" w14:textId="77777777" w:rsidTr="002A6714">
        <w:trPr>
          <w:tblCellSpacing w:w="0" w:type="dxa"/>
          <w:jc w:val="center"/>
        </w:trPr>
        <w:tc>
          <w:tcPr>
            <w:tcW w:w="12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4BDDC" w14:textId="77777777" w:rsidR="00355E26" w:rsidRPr="004921FF" w:rsidRDefault="00355E26" w:rsidP="00130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457FF" w14:textId="77777777" w:rsidR="00355E26" w:rsidRPr="004921FF" w:rsidRDefault="003422F4" w:rsidP="0049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Technikum Żywienia i Usług G</w:t>
            </w:r>
            <w:r w:rsidR="00355E26" w:rsidRPr="004921FF">
              <w:rPr>
                <w:rFonts w:ascii="Times New Roman" w:hAnsi="Times New Roman" w:cs="Times New Roman"/>
                <w:sz w:val="18"/>
                <w:szCs w:val="18"/>
              </w:rPr>
              <w:t>astronomicznych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09885" w14:textId="77777777" w:rsidR="00355E26" w:rsidRPr="004921FF" w:rsidRDefault="003422F4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20 osób</w:t>
            </w:r>
          </w:p>
        </w:tc>
      </w:tr>
      <w:tr w:rsidR="003422F4" w:rsidRPr="004921FF" w14:paraId="3F070D7E" w14:textId="77777777" w:rsidTr="002A6714">
        <w:trPr>
          <w:tblCellSpacing w:w="0" w:type="dxa"/>
          <w:jc w:val="center"/>
        </w:trPr>
        <w:tc>
          <w:tcPr>
            <w:tcW w:w="121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39B53" w14:textId="77777777" w:rsidR="003422F4" w:rsidRPr="004921FF" w:rsidRDefault="003422F4" w:rsidP="00130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AA1AE" w14:textId="77777777" w:rsidR="003422F4" w:rsidRPr="004921FF" w:rsidRDefault="003422F4" w:rsidP="0049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Technikum Mechanizacji Rolnictwa i Agrotechniki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98B04" w14:textId="77777777" w:rsidR="003422F4" w:rsidRPr="004921FF" w:rsidRDefault="003422F4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15 osób</w:t>
            </w:r>
          </w:p>
        </w:tc>
      </w:tr>
      <w:tr w:rsidR="003422F4" w:rsidRPr="004921FF" w14:paraId="44064E48" w14:textId="77777777" w:rsidTr="002A6714">
        <w:trPr>
          <w:tblCellSpacing w:w="0" w:type="dxa"/>
          <w:jc w:val="center"/>
        </w:trPr>
        <w:tc>
          <w:tcPr>
            <w:tcW w:w="121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D6A20" w14:textId="77777777" w:rsidR="003422F4" w:rsidRPr="004921FF" w:rsidRDefault="003422F4" w:rsidP="00130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D0ED1" w14:textId="77777777" w:rsidR="003422F4" w:rsidRPr="004921FF" w:rsidRDefault="003422F4" w:rsidP="0049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Technikum Logistyczne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E1C73" w14:textId="5C399D48" w:rsidR="003422F4" w:rsidRPr="004921FF" w:rsidRDefault="00835A48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2F4" w:rsidRPr="004921FF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</w:tc>
      </w:tr>
      <w:tr w:rsidR="003422F4" w:rsidRPr="004921FF" w14:paraId="60C4A00C" w14:textId="77777777" w:rsidTr="002A6714">
        <w:trPr>
          <w:tblCellSpacing w:w="0" w:type="dxa"/>
          <w:jc w:val="center"/>
        </w:trPr>
        <w:tc>
          <w:tcPr>
            <w:tcW w:w="121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5E637" w14:textId="77777777" w:rsidR="003422F4" w:rsidRPr="004921FF" w:rsidRDefault="003422F4" w:rsidP="00130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D9F74" w14:textId="77777777" w:rsidR="003422F4" w:rsidRPr="004921FF" w:rsidRDefault="003422F4" w:rsidP="0049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Branżowa Szkoła I stopnia – Mechanik Pojazdów Samochodowych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AE5F4" w14:textId="77777777" w:rsidR="003422F4" w:rsidRPr="004921FF" w:rsidRDefault="003422F4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5 osób</w:t>
            </w:r>
          </w:p>
        </w:tc>
      </w:tr>
      <w:tr w:rsidR="002A6714" w:rsidRPr="004921FF" w14:paraId="049ECC5F" w14:textId="77777777" w:rsidTr="002A6714">
        <w:trPr>
          <w:tblCellSpacing w:w="0" w:type="dxa"/>
          <w:jc w:val="center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23CE777" w14:textId="4AA77CC6" w:rsidR="002A6714" w:rsidRPr="004921FF" w:rsidRDefault="002A6714" w:rsidP="002A6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Zespół Szkół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92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Opatowie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8AAC8" w14:textId="77777777" w:rsidR="002A6714" w:rsidRPr="004921FF" w:rsidRDefault="002A6714" w:rsidP="0049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Technikum Informatyczne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7986" w14:textId="079B12D5" w:rsidR="002A6714" w:rsidRPr="004921FF" w:rsidRDefault="002A6714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</w:tc>
      </w:tr>
      <w:tr w:rsidR="002A6714" w:rsidRPr="004921FF" w14:paraId="5C47FB19" w14:textId="77777777" w:rsidTr="002A6714">
        <w:trPr>
          <w:tblCellSpacing w:w="0" w:type="dxa"/>
          <w:jc w:val="center"/>
        </w:trPr>
        <w:tc>
          <w:tcPr>
            <w:tcW w:w="12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4F24" w14:textId="77777777" w:rsidR="002A6714" w:rsidRPr="004921FF" w:rsidRDefault="002A6714" w:rsidP="002A67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DE5C7" w14:textId="75729767" w:rsidR="002A6714" w:rsidRPr="004921FF" w:rsidRDefault="002A6714" w:rsidP="0049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Technikum Ekonomiczne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4EAFF" w14:textId="4827423A" w:rsidR="002A6714" w:rsidRPr="004921FF" w:rsidRDefault="002A6714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osoby</w:t>
            </w:r>
          </w:p>
        </w:tc>
      </w:tr>
      <w:tr w:rsidR="00B26495" w:rsidRPr="004921FF" w14:paraId="7E929C42" w14:textId="77777777" w:rsidTr="002A6714">
        <w:trPr>
          <w:tblCellSpacing w:w="0" w:type="dxa"/>
          <w:jc w:val="center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B12FEF3" w14:textId="77777777" w:rsidR="00B26495" w:rsidRPr="004921FF" w:rsidRDefault="00B26495" w:rsidP="001303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b/>
                <w:sz w:val="18"/>
                <w:szCs w:val="18"/>
              </w:rPr>
              <w:t>Zespół Szkół w Ożarowie im. Marii Skłodowskiej-Curie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B9117" w14:textId="77777777" w:rsidR="00B26495" w:rsidRPr="004921FF" w:rsidRDefault="004921FF" w:rsidP="004921FF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26495" w:rsidRPr="004921FF">
              <w:rPr>
                <w:rFonts w:ascii="Times New Roman" w:hAnsi="Times New Roman" w:cs="Times New Roman"/>
                <w:sz w:val="18"/>
                <w:szCs w:val="18"/>
              </w:rPr>
              <w:t>Technikum Informatyczne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9C68B" w14:textId="77777777" w:rsidR="00B26495" w:rsidRPr="004921FF" w:rsidRDefault="00B26495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20 osób</w:t>
            </w:r>
          </w:p>
        </w:tc>
      </w:tr>
      <w:tr w:rsidR="00B26495" w:rsidRPr="004921FF" w14:paraId="268FE1CA" w14:textId="77777777" w:rsidTr="002A6714">
        <w:trPr>
          <w:tblCellSpacing w:w="0" w:type="dxa"/>
          <w:jc w:val="center"/>
        </w:trPr>
        <w:tc>
          <w:tcPr>
            <w:tcW w:w="12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81980C" w14:textId="77777777" w:rsidR="00B26495" w:rsidRPr="004921FF" w:rsidRDefault="00B26495" w:rsidP="001303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2D8CD" w14:textId="77777777" w:rsidR="00B26495" w:rsidRPr="004921FF" w:rsidRDefault="004921FF" w:rsidP="00492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B26495" w:rsidRPr="004921FF">
              <w:rPr>
                <w:rFonts w:ascii="Times New Roman" w:hAnsi="Times New Roman" w:cs="Times New Roman"/>
                <w:sz w:val="18"/>
                <w:szCs w:val="18"/>
              </w:rPr>
              <w:t xml:space="preserve">Technikum </w:t>
            </w:r>
            <w:proofErr w:type="spellStart"/>
            <w:r w:rsidR="00B26495" w:rsidRPr="004921FF">
              <w:rPr>
                <w:rFonts w:ascii="Times New Roman" w:hAnsi="Times New Roman" w:cs="Times New Roman"/>
                <w:sz w:val="18"/>
                <w:szCs w:val="18"/>
              </w:rPr>
              <w:t>Mechatroniczne</w:t>
            </w:r>
            <w:proofErr w:type="spellEnd"/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42582" w14:textId="77777777" w:rsidR="00B26495" w:rsidRPr="004921FF" w:rsidRDefault="00B26495" w:rsidP="00130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20 osób</w:t>
            </w:r>
          </w:p>
        </w:tc>
      </w:tr>
      <w:tr w:rsidR="00B26495" w:rsidRPr="004921FF" w14:paraId="6EC9704E" w14:textId="77777777" w:rsidTr="002A6714">
        <w:trPr>
          <w:tblCellSpacing w:w="0" w:type="dxa"/>
          <w:jc w:val="center"/>
        </w:trPr>
        <w:tc>
          <w:tcPr>
            <w:tcW w:w="121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5DC12" w14:textId="77777777" w:rsidR="00B26495" w:rsidRPr="004921FF" w:rsidRDefault="00B26495" w:rsidP="001303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888A3" w14:textId="77777777" w:rsidR="00B26495" w:rsidRPr="004921FF" w:rsidRDefault="00A115C0" w:rsidP="00130350">
            <w:pPr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Zasadnicza Szkoła Zawodowa - Ślusarz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EB6D9" w14:textId="77777777" w:rsidR="00B26495" w:rsidRPr="004921FF" w:rsidRDefault="00A11336" w:rsidP="004921F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1F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115C0" w:rsidRPr="004921FF">
              <w:rPr>
                <w:rFonts w:ascii="Times New Roman" w:hAnsi="Times New Roman" w:cs="Times New Roman"/>
                <w:sz w:val="18"/>
                <w:szCs w:val="18"/>
              </w:rPr>
              <w:t>sób</w:t>
            </w:r>
          </w:p>
        </w:tc>
      </w:tr>
    </w:tbl>
    <w:p w14:paraId="40E6597F" w14:textId="77777777" w:rsidR="002651FE" w:rsidRPr="006D303E" w:rsidRDefault="002651FE" w:rsidP="002651FE">
      <w:pPr>
        <w:rPr>
          <w:rFonts w:ascii="Times New Roman" w:hAnsi="Times New Roman" w:cs="Times New Roman"/>
        </w:rPr>
      </w:pPr>
      <w:r w:rsidRPr="006D303E">
        <w:rPr>
          <w:rFonts w:ascii="Times New Roman" w:hAnsi="Times New Roman" w:cs="Times New Roman"/>
        </w:rPr>
        <w:t> </w:t>
      </w:r>
    </w:p>
    <w:p w14:paraId="60042C09" w14:textId="77777777" w:rsidR="00C56586" w:rsidRDefault="006D303E" w:rsidP="00C56586">
      <w:pPr>
        <w:ind w:firstLine="708"/>
        <w:jc w:val="both"/>
        <w:rPr>
          <w:rFonts w:ascii="Times New Roman" w:hAnsi="Times New Roman" w:cs="Times New Roman"/>
          <w:bCs/>
        </w:rPr>
      </w:pPr>
      <w:r w:rsidRPr="006D303E">
        <w:rPr>
          <w:rFonts w:ascii="Times New Roman" w:hAnsi="Times New Roman" w:cs="Times New Roman"/>
          <w:bCs/>
        </w:rPr>
        <w:t>Pr</w:t>
      </w:r>
      <w:r w:rsidR="00130350">
        <w:rPr>
          <w:rFonts w:ascii="Times New Roman" w:hAnsi="Times New Roman" w:cs="Times New Roman"/>
          <w:bCs/>
        </w:rPr>
        <w:t>acodawca</w:t>
      </w:r>
      <w:r w:rsidR="00C56586">
        <w:rPr>
          <w:rFonts w:ascii="Times New Roman" w:hAnsi="Times New Roman" w:cs="Times New Roman"/>
          <w:bCs/>
        </w:rPr>
        <w:t xml:space="preserve"> organizujący staże </w:t>
      </w:r>
      <w:r w:rsidR="004921FF">
        <w:rPr>
          <w:rFonts w:ascii="Times New Roman" w:hAnsi="Times New Roman" w:cs="Times New Roman"/>
          <w:bCs/>
        </w:rPr>
        <w:t>zobowiązany jest do</w:t>
      </w:r>
      <w:r w:rsidR="00C56586">
        <w:rPr>
          <w:rFonts w:ascii="Times New Roman" w:hAnsi="Times New Roman" w:cs="Times New Roman"/>
          <w:bCs/>
        </w:rPr>
        <w:t>:</w:t>
      </w:r>
    </w:p>
    <w:p w14:paraId="1B1A3960" w14:textId="77777777" w:rsidR="00C56586" w:rsidRDefault="00C56586" w:rsidP="00C56586">
      <w:pPr>
        <w:pStyle w:val="Akapitzlist"/>
        <w:numPr>
          <w:ilvl w:val="0"/>
          <w:numId w:val="9"/>
        </w:numPr>
        <w:ind w:left="709" w:firstLine="359"/>
        <w:jc w:val="both"/>
        <w:rPr>
          <w:rFonts w:ascii="Times New Roman" w:hAnsi="Times New Roman" w:cs="Times New Roman"/>
          <w:bCs/>
        </w:rPr>
      </w:pPr>
      <w:r w:rsidRPr="00C56586">
        <w:rPr>
          <w:rFonts w:ascii="Times New Roman" w:hAnsi="Times New Roman" w:cs="Times New Roman"/>
          <w:bCs/>
        </w:rPr>
        <w:t>opracowa</w:t>
      </w:r>
      <w:r w:rsidR="004921FF">
        <w:rPr>
          <w:rFonts w:ascii="Times New Roman" w:hAnsi="Times New Roman" w:cs="Times New Roman"/>
          <w:bCs/>
        </w:rPr>
        <w:t>nia</w:t>
      </w:r>
      <w:r w:rsidRPr="00C56586">
        <w:rPr>
          <w:rFonts w:ascii="Times New Roman" w:hAnsi="Times New Roman" w:cs="Times New Roman"/>
          <w:bCs/>
        </w:rPr>
        <w:t xml:space="preserve"> </w:t>
      </w:r>
      <w:r w:rsidR="00402BD4">
        <w:rPr>
          <w:rFonts w:ascii="Times New Roman" w:hAnsi="Times New Roman" w:cs="Times New Roman"/>
          <w:bCs/>
        </w:rPr>
        <w:t>w</w:t>
      </w:r>
      <w:r w:rsidR="00AC42BB">
        <w:rPr>
          <w:rFonts w:ascii="Times New Roman" w:hAnsi="Times New Roman" w:cs="Times New Roman"/>
          <w:bCs/>
        </w:rPr>
        <w:t>e</w:t>
      </w:r>
      <w:r w:rsidR="00402BD4">
        <w:rPr>
          <w:rFonts w:ascii="Times New Roman" w:hAnsi="Times New Roman" w:cs="Times New Roman"/>
          <w:bCs/>
        </w:rPr>
        <w:t xml:space="preserve"> współpracy z szkołami </w:t>
      </w:r>
      <w:r>
        <w:rPr>
          <w:rFonts w:ascii="Times New Roman" w:hAnsi="Times New Roman" w:cs="Times New Roman"/>
          <w:bCs/>
        </w:rPr>
        <w:t>program</w:t>
      </w:r>
      <w:r w:rsidR="00AC42BB">
        <w:rPr>
          <w:rFonts w:ascii="Times New Roman" w:hAnsi="Times New Roman" w:cs="Times New Roman"/>
          <w:bCs/>
        </w:rPr>
        <w:t>u realizacji staży</w:t>
      </w:r>
      <w:r>
        <w:rPr>
          <w:rFonts w:ascii="Times New Roman" w:hAnsi="Times New Roman" w:cs="Times New Roman"/>
          <w:bCs/>
        </w:rPr>
        <w:t>;</w:t>
      </w:r>
    </w:p>
    <w:p w14:paraId="5817E520" w14:textId="117A2CF7" w:rsidR="00C56586" w:rsidRDefault="006D303E" w:rsidP="00A11336">
      <w:pPr>
        <w:pStyle w:val="Akapitzlist"/>
        <w:numPr>
          <w:ilvl w:val="0"/>
          <w:numId w:val="9"/>
        </w:numPr>
        <w:ind w:left="709" w:firstLine="359"/>
        <w:jc w:val="both"/>
        <w:rPr>
          <w:rFonts w:ascii="Times New Roman" w:hAnsi="Times New Roman" w:cs="Times New Roman"/>
          <w:bCs/>
        </w:rPr>
      </w:pPr>
      <w:r w:rsidRPr="00C56586">
        <w:rPr>
          <w:rFonts w:ascii="Times New Roman" w:hAnsi="Times New Roman" w:cs="Times New Roman"/>
          <w:bCs/>
        </w:rPr>
        <w:t>za</w:t>
      </w:r>
      <w:r w:rsidR="00C56586">
        <w:rPr>
          <w:rFonts w:ascii="Times New Roman" w:hAnsi="Times New Roman" w:cs="Times New Roman"/>
          <w:bCs/>
        </w:rPr>
        <w:t>pewni</w:t>
      </w:r>
      <w:r w:rsidR="004921FF">
        <w:rPr>
          <w:rFonts w:ascii="Times New Roman" w:hAnsi="Times New Roman" w:cs="Times New Roman"/>
          <w:bCs/>
        </w:rPr>
        <w:t>enia</w:t>
      </w:r>
      <w:r w:rsidR="00C56586">
        <w:rPr>
          <w:rFonts w:ascii="Times New Roman" w:hAnsi="Times New Roman" w:cs="Times New Roman"/>
          <w:bCs/>
        </w:rPr>
        <w:t xml:space="preserve"> </w:t>
      </w:r>
      <w:r w:rsidR="00A11336">
        <w:rPr>
          <w:rFonts w:ascii="Times New Roman" w:hAnsi="Times New Roman" w:cs="Times New Roman"/>
          <w:bCs/>
        </w:rPr>
        <w:t>odpowiednie</w:t>
      </w:r>
      <w:r w:rsidR="004921FF">
        <w:rPr>
          <w:rFonts w:ascii="Times New Roman" w:hAnsi="Times New Roman" w:cs="Times New Roman"/>
          <w:bCs/>
        </w:rPr>
        <w:t>go</w:t>
      </w:r>
      <w:r w:rsidR="00A11336">
        <w:rPr>
          <w:rFonts w:ascii="Times New Roman" w:hAnsi="Times New Roman" w:cs="Times New Roman"/>
          <w:bCs/>
        </w:rPr>
        <w:t xml:space="preserve"> stanowiska pracy stażysty,</w:t>
      </w:r>
      <w:r w:rsidR="00897BFA">
        <w:rPr>
          <w:rFonts w:ascii="Times New Roman" w:hAnsi="Times New Roman" w:cs="Times New Roman"/>
          <w:bCs/>
        </w:rPr>
        <w:t xml:space="preserve"> instruktarzu stanowiskowego BHP,</w:t>
      </w:r>
      <w:r w:rsidR="00B77E49">
        <w:rPr>
          <w:rFonts w:ascii="Times New Roman" w:hAnsi="Times New Roman" w:cs="Times New Roman"/>
          <w:bCs/>
        </w:rPr>
        <w:t xml:space="preserve"> </w:t>
      </w:r>
      <w:r w:rsidR="00A11336">
        <w:rPr>
          <w:rFonts w:ascii="Times New Roman" w:hAnsi="Times New Roman" w:cs="Times New Roman"/>
          <w:bCs/>
        </w:rPr>
        <w:t>zapozna</w:t>
      </w:r>
      <w:r w:rsidR="004921FF">
        <w:rPr>
          <w:rFonts w:ascii="Times New Roman" w:hAnsi="Times New Roman" w:cs="Times New Roman"/>
          <w:bCs/>
        </w:rPr>
        <w:t>nia</w:t>
      </w:r>
      <w:r w:rsidR="00A11336">
        <w:rPr>
          <w:rFonts w:ascii="Times New Roman" w:hAnsi="Times New Roman" w:cs="Times New Roman"/>
          <w:bCs/>
        </w:rPr>
        <w:t xml:space="preserve"> stażystę z regulaminem  pracy na danym stanowisku;</w:t>
      </w:r>
    </w:p>
    <w:p w14:paraId="27BDE0E2" w14:textId="77777777" w:rsidR="00C56586" w:rsidRPr="00A11336" w:rsidRDefault="00A11336" w:rsidP="00A11336">
      <w:pPr>
        <w:pStyle w:val="Akapitzlist"/>
        <w:numPr>
          <w:ilvl w:val="0"/>
          <w:numId w:val="9"/>
        </w:numPr>
        <w:ind w:left="709" w:firstLine="35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zakupi</w:t>
      </w:r>
      <w:r w:rsidR="004921FF">
        <w:rPr>
          <w:rFonts w:ascii="Times New Roman" w:hAnsi="Times New Roman" w:cs="Times New Roman"/>
          <w:bCs/>
        </w:rPr>
        <w:t>enia</w:t>
      </w:r>
      <w:r>
        <w:rPr>
          <w:rFonts w:ascii="Times New Roman" w:hAnsi="Times New Roman" w:cs="Times New Roman"/>
          <w:bCs/>
        </w:rPr>
        <w:t xml:space="preserve"> niezbędn</w:t>
      </w:r>
      <w:r w:rsidR="004921FF">
        <w:rPr>
          <w:rFonts w:ascii="Times New Roman" w:hAnsi="Times New Roman" w:cs="Times New Roman"/>
          <w:bCs/>
        </w:rPr>
        <w:t>ej</w:t>
      </w:r>
      <w:r>
        <w:rPr>
          <w:rFonts w:ascii="Times New Roman" w:hAnsi="Times New Roman" w:cs="Times New Roman"/>
          <w:bCs/>
        </w:rPr>
        <w:t xml:space="preserve"> odzież</w:t>
      </w:r>
      <w:r w:rsidR="004921FF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robocz</w:t>
      </w:r>
      <w:r w:rsidR="004921FF">
        <w:rPr>
          <w:rFonts w:ascii="Times New Roman" w:hAnsi="Times New Roman" w:cs="Times New Roman"/>
          <w:bCs/>
        </w:rPr>
        <w:t>ej</w:t>
      </w:r>
      <w:r>
        <w:rPr>
          <w:rFonts w:ascii="Times New Roman" w:hAnsi="Times New Roman" w:cs="Times New Roman"/>
          <w:bCs/>
        </w:rPr>
        <w:t xml:space="preserve"> oraz niezbędne</w:t>
      </w:r>
      <w:r w:rsidR="004921FF">
        <w:rPr>
          <w:rFonts w:ascii="Times New Roman" w:hAnsi="Times New Roman" w:cs="Times New Roman"/>
          <w:bCs/>
        </w:rPr>
        <w:t>go doposażenia</w:t>
      </w:r>
      <w:r w:rsidR="006D303E" w:rsidRPr="00C56586">
        <w:rPr>
          <w:rFonts w:ascii="Times New Roman" w:hAnsi="Times New Roman" w:cs="Times New Roman"/>
          <w:bCs/>
        </w:rPr>
        <w:t xml:space="preserve"> stanowiska pracy</w:t>
      </w:r>
      <w:r>
        <w:rPr>
          <w:rFonts w:ascii="Times New Roman" w:hAnsi="Times New Roman" w:cs="Times New Roman"/>
          <w:bCs/>
        </w:rPr>
        <w:t xml:space="preserve"> stażysty o wartości 100,00 zł</w:t>
      </w:r>
      <w:r w:rsidR="00B90377">
        <w:rPr>
          <w:rFonts w:ascii="Times New Roman" w:hAnsi="Times New Roman" w:cs="Times New Roman"/>
          <w:bCs/>
        </w:rPr>
        <w:t xml:space="preserve"> brutto</w:t>
      </w:r>
      <w:r>
        <w:rPr>
          <w:rFonts w:ascii="Times New Roman" w:hAnsi="Times New Roman" w:cs="Times New Roman"/>
          <w:bCs/>
        </w:rPr>
        <w:t xml:space="preserve">/stażystę – pracodawca z własnych środków pokrywa koszty z tym zakupem związane, co z kolei stanowi jego jedyny wkład finansowy </w:t>
      </w:r>
      <w:r w:rsidR="004921FF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realizację Projektu;</w:t>
      </w:r>
    </w:p>
    <w:p w14:paraId="3A68F2ED" w14:textId="77777777" w:rsidR="00B77E49" w:rsidRDefault="00C56586" w:rsidP="00B77E49">
      <w:pPr>
        <w:pStyle w:val="Akapitzlist"/>
        <w:numPr>
          <w:ilvl w:val="0"/>
          <w:numId w:val="9"/>
        </w:numPr>
        <w:ind w:left="709" w:firstLine="35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zapewni</w:t>
      </w:r>
      <w:r w:rsidR="004921FF">
        <w:rPr>
          <w:rFonts w:ascii="Times New Roman" w:hAnsi="Times New Roman" w:cs="Times New Roman"/>
          <w:bCs/>
        </w:rPr>
        <w:t>enia</w:t>
      </w:r>
      <w:r>
        <w:rPr>
          <w:rFonts w:ascii="Times New Roman" w:hAnsi="Times New Roman" w:cs="Times New Roman"/>
          <w:bCs/>
        </w:rPr>
        <w:t xml:space="preserve"> opiekuna stażysty w miejscu odbywania stażu. D</w:t>
      </w:r>
      <w:r w:rsidR="006D303E" w:rsidRPr="00C56586">
        <w:rPr>
          <w:rFonts w:ascii="Times New Roman" w:hAnsi="Times New Roman" w:cs="Times New Roman"/>
          <w:bCs/>
        </w:rPr>
        <w:t xml:space="preserve">la opiekuna stażysty przewidziano refundację dodatku do wynagrodzenie z tytułu pełnienia funkcji opiekuna stażysty </w:t>
      </w:r>
      <w:r>
        <w:rPr>
          <w:rFonts w:ascii="Times New Roman" w:hAnsi="Times New Roman" w:cs="Times New Roman"/>
          <w:bCs/>
        </w:rPr>
        <w:t xml:space="preserve">w wysokości nieprzekraczającej 10% zasadniczego wynagrodzenia wraz ze wszystkimi składnikami wynagrodzenia wynikającego ze zwiększonego zakresu zadań, ale nie więcej niż </w:t>
      </w:r>
      <w:r w:rsidR="006D303E" w:rsidRPr="00C56586">
        <w:rPr>
          <w:rFonts w:ascii="Times New Roman" w:hAnsi="Times New Roman" w:cs="Times New Roman"/>
          <w:bCs/>
        </w:rPr>
        <w:t xml:space="preserve">500 zł brutto </w:t>
      </w:r>
      <w:r w:rsidR="00B77E49">
        <w:rPr>
          <w:rFonts w:ascii="Times New Roman" w:hAnsi="Times New Roman" w:cs="Times New Roman"/>
          <w:bCs/>
        </w:rPr>
        <w:t>za realizację 150 godzin stażu zawodowego</w:t>
      </w:r>
      <w:r w:rsidR="006D303E" w:rsidRPr="00C56586">
        <w:rPr>
          <w:rFonts w:ascii="Times New Roman" w:hAnsi="Times New Roman" w:cs="Times New Roman"/>
          <w:bCs/>
        </w:rPr>
        <w:t>.</w:t>
      </w:r>
      <w:r w:rsidR="00B77E49">
        <w:rPr>
          <w:rFonts w:ascii="Times New Roman" w:hAnsi="Times New Roman" w:cs="Times New Roman"/>
          <w:bCs/>
        </w:rPr>
        <w:t xml:space="preserve"> </w:t>
      </w:r>
      <w:r w:rsidR="006D303E" w:rsidRPr="00B77E49">
        <w:rPr>
          <w:rFonts w:ascii="Times New Roman" w:hAnsi="Times New Roman" w:cs="Times New Roman"/>
          <w:bCs/>
        </w:rPr>
        <w:t>Ekwiwalent pieniężny za opiekę nad uczniem wypłacan</w:t>
      </w:r>
      <w:r w:rsidR="00B77E49" w:rsidRPr="00B77E49">
        <w:rPr>
          <w:rFonts w:ascii="Times New Roman" w:hAnsi="Times New Roman" w:cs="Times New Roman"/>
          <w:bCs/>
        </w:rPr>
        <w:t>y jest</w:t>
      </w:r>
      <w:r w:rsidR="006D303E" w:rsidRPr="00B77E49">
        <w:rPr>
          <w:rFonts w:ascii="Times New Roman" w:hAnsi="Times New Roman" w:cs="Times New Roman"/>
          <w:bCs/>
        </w:rPr>
        <w:t xml:space="preserve"> p</w:t>
      </w:r>
      <w:r w:rsidR="00130350" w:rsidRPr="00B77E49">
        <w:rPr>
          <w:rFonts w:ascii="Times New Roman" w:hAnsi="Times New Roman" w:cs="Times New Roman"/>
          <w:bCs/>
        </w:rPr>
        <w:t>racodawcy</w:t>
      </w:r>
      <w:r w:rsidR="006D303E" w:rsidRPr="00B77E49">
        <w:rPr>
          <w:rFonts w:ascii="Times New Roman" w:hAnsi="Times New Roman" w:cs="Times New Roman"/>
          <w:bCs/>
        </w:rPr>
        <w:t xml:space="preserve"> n</w:t>
      </w:r>
      <w:r w:rsidR="00E329FD">
        <w:rPr>
          <w:rFonts w:ascii="Times New Roman" w:hAnsi="Times New Roman" w:cs="Times New Roman"/>
          <w:bCs/>
        </w:rPr>
        <w:t>a podstawie noty obciążeniowej;</w:t>
      </w:r>
    </w:p>
    <w:p w14:paraId="673C4A1C" w14:textId="77777777" w:rsidR="00E329FD" w:rsidRPr="00E329FD" w:rsidRDefault="004921FF" w:rsidP="00E329FD">
      <w:pPr>
        <w:pStyle w:val="Akapitzlist"/>
        <w:numPr>
          <w:ilvl w:val="0"/>
          <w:numId w:val="9"/>
        </w:numPr>
        <w:ind w:left="709" w:firstLine="35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przeprowadzenia</w:t>
      </w:r>
      <w:r w:rsidR="00E329FD" w:rsidRPr="00E329FD">
        <w:rPr>
          <w:rFonts w:ascii="Times New Roman" w:hAnsi="Times New Roman" w:cs="Times New Roman"/>
        </w:rPr>
        <w:t xml:space="preserve"> staż</w:t>
      </w:r>
      <w:r>
        <w:rPr>
          <w:rFonts w:ascii="Times New Roman" w:hAnsi="Times New Roman" w:cs="Times New Roman"/>
        </w:rPr>
        <w:t>y</w:t>
      </w:r>
      <w:r w:rsidR="00E329FD" w:rsidRPr="00E329FD">
        <w:rPr>
          <w:rFonts w:ascii="Times New Roman" w:hAnsi="Times New Roman" w:cs="Times New Roman"/>
        </w:rPr>
        <w:t xml:space="preserve"> zgodnie z najlepszymi praktykami, zapewniając bezpieczeństwo i higienę pracy</w:t>
      </w:r>
      <w:r>
        <w:rPr>
          <w:rFonts w:ascii="Times New Roman" w:hAnsi="Times New Roman" w:cs="Times New Roman"/>
        </w:rPr>
        <w:t>;</w:t>
      </w:r>
    </w:p>
    <w:p w14:paraId="0EF3F01D" w14:textId="77777777" w:rsidR="00E329FD" w:rsidRPr="004921FF" w:rsidRDefault="00E329FD" w:rsidP="004921FF">
      <w:pPr>
        <w:pStyle w:val="Akapitzlist"/>
        <w:numPr>
          <w:ilvl w:val="0"/>
          <w:numId w:val="9"/>
        </w:numPr>
        <w:ind w:left="709" w:firstLine="35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udokumentowa</w:t>
      </w:r>
      <w:r w:rsidR="004921FF">
        <w:rPr>
          <w:rFonts w:ascii="Times New Roman" w:hAnsi="Times New Roman" w:cs="Times New Roman"/>
          <w:bCs/>
        </w:rPr>
        <w:t>nia</w:t>
      </w:r>
      <w:r>
        <w:rPr>
          <w:rFonts w:ascii="Times New Roman" w:hAnsi="Times New Roman" w:cs="Times New Roman"/>
          <w:bCs/>
        </w:rPr>
        <w:t xml:space="preserve"> realizacj</w:t>
      </w:r>
      <w:r w:rsidR="004921FF"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>staży</w:t>
      </w:r>
      <w:r w:rsidR="00402BD4">
        <w:rPr>
          <w:rFonts w:ascii="Times New Roman" w:hAnsi="Times New Roman" w:cs="Times New Roman"/>
          <w:bCs/>
        </w:rPr>
        <w:t>, wymagane dokumenty zostaną opracowane przez beneficjenta projektu i koordynatorów szkolnych</w:t>
      </w:r>
      <w:r>
        <w:rPr>
          <w:rFonts w:ascii="Times New Roman" w:hAnsi="Times New Roman" w:cs="Times New Roman"/>
          <w:bCs/>
        </w:rPr>
        <w:t>.</w:t>
      </w:r>
    </w:p>
    <w:p w14:paraId="3F4F3724" w14:textId="77777777" w:rsidR="004921FF" w:rsidRPr="00B77E49" w:rsidRDefault="006D303E" w:rsidP="00B77E49">
      <w:pPr>
        <w:ind w:firstLine="708"/>
        <w:jc w:val="both"/>
        <w:rPr>
          <w:rFonts w:ascii="Times New Roman" w:hAnsi="Times New Roman" w:cs="Times New Roman"/>
          <w:bCs/>
        </w:rPr>
      </w:pPr>
      <w:r w:rsidRPr="00B77E49">
        <w:rPr>
          <w:rFonts w:ascii="Times New Roman" w:hAnsi="Times New Roman" w:cs="Times New Roman"/>
          <w:bCs/>
        </w:rPr>
        <w:t>Z każdym p</w:t>
      </w:r>
      <w:r w:rsidR="00130350" w:rsidRPr="00B77E49">
        <w:rPr>
          <w:rFonts w:ascii="Times New Roman" w:hAnsi="Times New Roman" w:cs="Times New Roman"/>
          <w:bCs/>
        </w:rPr>
        <w:t>racodawcą</w:t>
      </w:r>
      <w:r w:rsidRPr="00B77E49">
        <w:rPr>
          <w:rFonts w:ascii="Times New Roman" w:hAnsi="Times New Roman" w:cs="Times New Roman"/>
          <w:bCs/>
        </w:rPr>
        <w:t xml:space="preserve"> zawierane są </w:t>
      </w:r>
      <w:r w:rsidR="00B77E49">
        <w:rPr>
          <w:rFonts w:ascii="Times New Roman" w:hAnsi="Times New Roman" w:cs="Times New Roman"/>
          <w:bCs/>
        </w:rPr>
        <w:t>porozumienia o współpracy</w:t>
      </w:r>
      <w:r w:rsidRPr="00B77E49">
        <w:rPr>
          <w:rFonts w:ascii="Times New Roman" w:hAnsi="Times New Roman" w:cs="Times New Roman"/>
          <w:bCs/>
        </w:rPr>
        <w:t xml:space="preserve">. </w:t>
      </w:r>
    </w:p>
    <w:p w14:paraId="5D03392B" w14:textId="77777777" w:rsidR="006D303E" w:rsidRDefault="006D303E" w:rsidP="00A11336">
      <w:pPr>
        <w:jc w:val="center"/>
        <w:rPr>
          <w:rFonts w:ascii="Times New Roman" w:hAnsi="Times New Roman" w:cs="Times New Roman"/>
          <w:b/>
          <w:bCs/>
        </w:rPr>
      </w:pPr>
      <w:r w:rsidRPr="006D303E">
        <w:rPr>
          <w:rFonts w:ascii="Times New Roman" w:hAnsi="Times New Roman" w:cs="Times New Roman"/>
          <w:b/>
          <w:bCs/>
        </w:rPr>
        <w:t>Zachęcamy wszystkich Pracodawców do nawiązania współprac</w:t>
      </w:r>
      <w:r w:rsidR="00130350">
        <w:rPr>
          <w:rFonts w:ascii="Times New Roman" w:hAnsi="Times New Roman" w:cs="Times New Roman"/>
          <w:b/>
          <w:bCs/>
        </w:rPr>
        <w:t>y w zakresie realizacji staży</w:t>
      </w:r>
      <w:r w:rsidRPr="006D303E">
        <w:rPr>
          <w:rFonts w:ascii="Times New Roman" w:hAnsi="Times New Roman" w:cs="Times New Roman"/>
          <w:b/>
          <w:bCs/>
        </w:rPr>
        <w:t xml:space="preserve"> zawodowych!</w:t>
      </w:r>
    </w:p>
    <w:p w14:paraId="5FB4FF56" w14:textId="77777777" w:rsidR="00A11336" w:rsidRPr="006D303E" w:rsidRDefault="00A11336" w:rsidP="004921FF">
      <w:pPr>
        <w:rPr>
          <w:rFonts w:ascii="Times New Roman" w:hAnsi="Times New Roman" w:cs="Times New Roman"/>
          <w:b/>
          <w:bCs/>
        </w:rPr>
      </w:pPr>
    </w:p>
    <w:p w14:paraId="3DB4627B" w14:textId="2E0191C8" w:rsidR="006D303E" w:rsidRPr="00E329FD" w:rsidRDefault="006D303E" w:rsidP="006D303E">
      <w:pPr>
        <w:jc w:val="both"/>
        <w:rPr>
          <w:rFonts w:ascii="Times New Roman" w:hAnsi="Times New Roman" w:cs="Times New Roman"/>
          <w:bCs/>
          <w:i/>
        </w:rPr>
      </w:pPr>
      <w:r w:rsidRPr="00E329FD">
        <w:rPr>
          <w:rFonts w:ascii="Times New Roman" w:hAnsi="Times New Roman" w:cs="Times New Roman"/>
          <w:bCs/>
          <w:i/>
        </w:rPr>
        <w:t>Prosimy o zgłoszenia poprzez wysłanie formularz</w:t>
      </w:r>
      <w:r w:rsidR="00E329FD" w:rsidRPr="00E329FD">
        <w:rPr>
          <w:rFonts w:ascii="Times New Roman" w:hAnsi="Times New Roman" w:cs="Times New Roman"/>
          <w:bCs/>
          <w:i/>
        </w:rPr>
        <w:t>a</w:t>
      </w:r>
      <w:r w:rsidRPr="00E329FD">
        <w:rPr>
          <w:rFonts w:ascii="Times New Roman" w:hAnsi="Times New Roman" w:cs="Times New Roman"/>
          <w:bCs/>
          <w:i/>
        </w:rPr>
        <w:t xml:space="preserve"> mailem na adres: </w:t>
      </w:r>
      <w:r w:rsidR="00530D60">
        <w:rPr>
          <w:rFonts w:ascii="Times New Roman" w:hAnsi="Times New Roman" w:cs="Times New Roman"/>
          <w:bCs/>
          <w:i/>
        </w:rPr>
        <w:t>przetargi@opatow.pl</w:t>
      </w:r>
      <w:r w:rsidRPr="00E329FD">
        <w:rPr>
          <w:rFonts w:ascii="Times New Roman" w:hAnsi="Times New Roman" w:cs="Times New Roman"/>
          <w:bCs/>
          <w:i/>
        </w:rPr>
        <w:t xml:space="preserve"> lub przesłanie /złożenie formularza do biura Projektu pod adresem ul. Sienkiewicza 17, 27-500 Opatów, </w:t>
      </w:r>
      <w:r w:rsidR="00E329FD" w:rsidRPr="00E329FD">
        <w:rPr>
          <w:rFonts w:ascii="Times New Roman" w:hAnsi="Times New Roman" w:cs="Times New Roman"/>
          <w:bCs/>
          <w:i/>
        </w:rPr>
        <w:t xml:space="preserve">Wydział Inwestycji i Rozwoju Powiatu, </w:t>
      </w:r>
      <w:r w:rsidRPr="00E329FD">
        <w:rPr>
          <w:rFonts w:ascii="Times New Roman" w:hAnsi="Times New Roman" w:cs="Times New Roman"/>
          <w:bCs/>
          <w:i/>
        </w:rPr>
        <w:t>pokój 107, 108, I piętro.</w:t>
      </w:r>
    </w:p>
    <w:p w14:paraId="4C32D329" w14:textId="683B3E69" w:rsidR="00A11336" w:rsidRDefault="006D303E" w:rsidP="006D303E">
      <w:pPr>
        <w:jc w:val="both"/>
        <w:rPr>
          <w:rFonts w:ascii="Times New Roman" w:hAnsi="Times New Roman" w:cs="Times New Roman"/>
          <w:b/>
          <w:bCs/>
          <w:i/>
        </w:rPr>
      </w:pPr>
      <w:r w:rsidRPr="00E329FD">
        <w:rPr>
          <w:rFonts w:ascii="Times New Roman" w:hAnsi="Times New Roman" w:cs="Times New Roman"/>
          <w:bCs/>
          <w:i/>
        </w:rPr>
        <w:t xml:space="preserve">Termin zgłoszeń pracodawców do programu stażowego </w:t>
      </w:r>
      <w:r w:rsidR="00DD19B8">
        <w:rPr>
          <w:rFonts w:ascii="Times New Roman" w:hAnsi="Times New Roman" w:cs="Times New Roman"/>
          <w:bCs/>
          <w:i/>
        </w:rPr>
        <w:t xml:space="preserve">do </w:t>
      </w:r>
      <w:r w:rsidRPr="00E329FD">
        <w:rPr>
          <w:rFonts w:ascii="Times New Roman" w:hAnsi="Times New Roman" w:cs="Times New Roman"/>
          <w:bCs/>
          <w:i/>
        </w:rPr>
        <w:t xml:space="preserve">dnia </w:t>
      </w:r>
      <w:r w:rsidR="00DD19B8">
        <w:rPr>
          <w:rFonts w:ascii="Times New Roman" w:hAnsi="Times New Roman" w:cs="Times New Roman"/>
          <w:b/>
          <w:bCs/>
          <w:i/>
        </w:rPr>
        <w:t>8.07.</w:t>
      </w:r>
      <w:r w:rsidRPr="001656CC">
        <w:rPr>
          <w:rFonts w:ascii="Times New Roman" w:hAnsi="Times New Roman" w:cs="Times New Roman"/>
          <w:b/>
          <w:bCs/>
          <w:i/>
        </w:rPr>
        <w:t>2020 r.</w:t>
      </w:r>
      <w:r w:rsidR="00DD19B8">
        <w:rPr>
          <w:rFonts w:ascii="Times New Roman" w:hAnsi="Times New Roman" w:cs="Times New Roman"/>
          <w:b/>
          <w:bCs/>
          <w:i/>
        </w:rPr>
        <w:t xml:space="preserve"> do godz. 10.00</w:t>
      </w:r>
      <w:bookmarkStart w:id="0" w:name="_GoBack"/>
      <w:bookmarkEnd w:id="0"/>
    </w:p>
    <w:p w14:paraId="54DBBADD" w14:textId="77777777" w:rsidR="004921FF" w:rsidRDefault="004921FF" w:rsidP="006D303E">
      <w:pPr>
        <w:jc w:val="both"/>
        <w:rPr>
          <w:rFonts w:ascii="Times New Roman" w:hAnsi="Times New Roman" w:cs="Times New Roman"/>
          <w:b/>
          <w:bCs/>
          <w:i/>
        </w:rPr>
      </w:pPr>
    </w:p>
    <w:p w14:paraId="0C9C8A81" w14:textId="77777777" w:rsidR="00E329B6" w:rsidRDefault="00E329B6" w:rsidP="006D303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Formularz zgłoszeniowy Pracodawcy</w:t>
      </w:r>
    </w:p>
    <w:p w14:paraId="6C7A1EA6" w14:textId="77777777" w:rsidR="004921FF" w:rsidRPr="00E329B6" w:rsidRDefault="00E329B6" w:rsidP="006D303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Regulamin udziału</w:t>
      </w:r>
      <w:r w:rsidR="004921FF" w:rsidRPr="00E329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 stażu</w:t>
      </w:r>
    </w:p>
    <w:p w14:paraId="23F6B174" w14:textId="77777777" w:rsidR="004921FF" w:rsidRPr="004921FF" w:rsidRDefault="004921FF" w:rsidP="006D303E">
      <w:pPr>
        <w:jc w:val="both"/>
        <w:rPr>
          <w:rFonts w:ascii="Times New Roman" w:hAnsi="Times New Roman" w:cs="Times New Roman"/>
          <w:bCs/>
        </w:rPr>
      </w:pPr>
      <w:r w:rsidRPr="00E329B6">
        <w:rPr>
          <w:rFonts w:ascii="Times New Roman" w:hAnsi="Times New Roman" w:cs="Times New Roman"/>
          <w:b/>
          <w:bCs/>
          <w:sz w:val="20"/>
          <w:szCs w:val="20"/>
          <w:u w:val="single"/>
        </w:rPr>
        <w:t>Porozumienie o współpracy</w:t>
      </w:r>
    </w:p>
    <w:sectPr w:rsidR="004921FF" w:rsidRPr="004921FF" w:rsidSect="00492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3704" w14:textId="77777777" w:rsidR="00730589" w:rsidRDefault="00730589" w:rsidP="00130350">
      <w:pPr>
        <w:spacing w:after="0" w:line="240" w:lineRule="auto"/>
      </w:pPr>
      <w:r>
        <w:separator/>
      </w:r>
    </w:p>
  </w:endnote>
  <w:endnote w:type="continuationSeparator" w:id="0">
    <w:p w14:paraId="08F675CF" w14:textId="77777777" w:rsidR="00730589" w:rsidRDefault="00730589" w:rsidP="0013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FBA9" w14:textId="77777777" w:rsidR="00633CCC" w:rsidRDefault="00633C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F84B" w14:textId="77777777" w:rsidR="00A11336" w:rsidRDefault="00A11336">
    <w:pPr>
      <w:pStyle w:val="Stopka"/>
    </w:pPr>
    <w:r w:rsidRPr="00A113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DC9889" wp14:editId="04D48DA0">
              <wp:simplePos x="0" y="0"/>
              <wp:positionH relativeFrom="column">
                <wp:posOffset>2376805</wp:posOffset>
              </wp:positionH>
              <wp:positionV relativeFrom="paragraph">
                <wp:posOffset>-80010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7FB34" w14:textId="77777777" w:rsidR="00A11336" w:rsidRPr="007547C3" w:rsidRDefault="00A11336" w:rsidP="00A11336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sz w:val="18"/>
                              <w:szCs w:val="18"/>
                            </w:rPr>
                            <w:t>Powiat Opatowski</w:t>
                          </w:r>
                        </w:p>
                        <w:p w14:paraId="18ACE005" w14:textId="77777777" w:rsidR="00A11336" w:rsidRPr="007547C3" w:rsidRDefault="00A11336" w:rsidP="00A1133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sz w:val="16"/>
                              <w:szCs w:val="16"/>
                            </w:rPr>
                            <w:t>ul. Henryka Sienkiewicza 17, 27-500 Opatów</w:t>
                          </w:r>
                        </w:p>
                        <w:p w14:paraId="3B1AE966" w14:textId="77777777" w:rsidR="00A11336" w:rsidRPr="007547C3" w:rsidRDefault="00A11336" w:rsidP="00A113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sz w:val="16"/>
                              <w:szCs w:val="16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DC98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15pt;margin-top:-6.3pt;width:236.25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uTJgIAACIEAAAOAAAAZHJzL2Uyb0RvYy54bWysU11v2yAUfZ+0/4B4X+x8uGmtOFWXLtOk&#10;bqvU7QdgjGNU4DIgsbNfvwtO06h7m+YHxPW9HM4997C6HbQiB+G8BFPR6SSnRBgOjTS7iv78sf1w&#10;TYkPzDRMgREVPQpPb9fv3616W4oZdKAa4QiCGF/2tqJdCLbMMs87oZmfgBUGky04zQKGbpc1jvWI&#10;rlU2y/OrrAfXWAdceI9/78ckXSf8thU8fG9bLwJRFUVuIa0urXVcs/WKlTvHbCf5iQb7BxaaSYOX&#10;nqHuWWBk7+RfUFpyBx7aMOGgM2hbyUXqAbuZ5m+6eeqYFakXFMfbs0z+/8Hyb4dHR2RT0Xm+pMQw&#10;jUN6BCVIEM8+QC/ILIrUW19i7ZPF6jB8hAGHnRr29gH4sycGNh0zO3HnHPSdYA2SnMaT2cXREcdH&#10;kLr/Cg3exfYBEtDQOh0VRE0IouOwjucBiSEQjj/neZ7PlwUlHHPFVTEt0gQzVr6cts6HzwI0iZuK&#10;OjRAQmeHBx8iG1a+lMTLPCjZbKVSKXC7eqMcOTA0yzZ9qYE3ZcqQvqI3xaxIyAbi+eQjLQOaWUld&#10;0Wtkmp/sFdX4ZJpUEphU4x6ZKHOSJyoyahOGesDCqFkNzRGFcjCaFh8Zbjpwvynp0bAV9b/2zAlK&#10;1BeDYt9MF4vo8BQsiuUMA3eZqS8zzHCEqmigZNxuQnoVUQcDdziUVia9XpmcuKIRk4ynRxOdfhmn&#10;qtenvf4DAAD//wMAUEsDBBQABgAIAAAAIQAG6yJj3wAAAAoBAAAPAAAAZHJzL2Rvd25yZXYueG1s&#10;TI9BTsMwEEX3SNzBGiQ2qHXaBqeEOBUggdi29ACT2E0i4nEUu016e4YVLEfz9P/7xW52vbjYMXSe&#10;NKyWCQhLtTcdNRqOX++LLYgQkQz2nqyGqw2wK29vCsyNn2hvL4fYCA6hkKOGNsYhlzLUrXUYln6w&#10;xL+THx1GPsdGmhEnDne9XCeJkg474oYWB/vW2vr7cHYaTp/Tw+PTVH3EY7ZP1St2WeWvWt/fzS/P&#10;IKKd4x8Mv/qsDiU7Vf5MJohewyZLN4xqWKzWCgQT21TxmEpDplKQZSH/Tyh/AAAA//8DAFBLAQIt&#10;ABQABgAIAAAAIQC2gziS/gAAAOEBAAATAAAAAAAAAAAAAAAAAAAAAABbQ29udGVudF9UeXBlc10u&#10;eG1sUEsBAi0AFAAGAAgAAAAhADj9If/WAAAAlAEAAAsAAAAAAAAAAAAAAAAALwEAAF9yZWxzLy5y&#10;ZWxzUEsBAi0AFAAGAAgAAAAhAEike5MmAgAAIgQAAA4AAAAAAAAAAAAAAAAALgIAAGRycy9lMm9E&#10;b2MueG1sUEsBAi0AFAAGAAgAAAAhAAbrImPfAAAACgEAAA8AAAAAAAAAAAAAAAAAgAQAAGRycy9k&#10;b3ducmV2LnhtbFBLBQYAAAAABAAEAPMAAACMBQAAAAA=&#10;" stroked="f">
              <v:textbox>
                <w:txbxContent>
                  <w:p w14:paraId="6237FB34" w14:textId="77777777" w:rsidR="00A11336" w:rsidRPr="007547C3" w:rsidRDefault="00A11336" w:rsidP="00A11336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547C3">
                      <w:rPr>
                        <w:sz w:val="18"/>
                        <w:szCs w:val="18"/>
                      </w:rPr>
                      <w:t>Powiat Opatowski</w:t>
                    </w:r>
                  </w:p>
                  <w:p w14:paraId="18ACE005" w14:textId="77777777" w:rsidR="00A11336" w:rsidRPr="007547C3" w:rsidRDefault="00A11336" w:rsidP="00A1133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7547C3">
                      <w:rPr>
                        <w:sz w:val="16"/>
                        <w:szCs w:val="16"/>
                      </w:rPr>
                      <w:t>ul. Henryka Sienkiewicza 17, 27-500 Opatów</w:t>
                    </w:r>
                  </w:p>
                  <w:p w14:paraId="3B1AE966" w14:textId="77777777" w:rsidR="00A11336" w:rsidRPr="007547C3" w:rsidRDefault="00A11336" w:rsidP="00A11336">
                    <w:pPr>
                      <w:rPr>
                        <w:sz w:val="16"/>
                        <w:szCs w:val="16"/>
                      </w:rPr>
                    </w:pPr>
                    <w:r w:rsidRPr="007547C3">
                      <w:rPr>
                        <w:sz w:val="16"/>
                        <w:szCs w:val="16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1133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49DC09" wp14:editId="518B25DA">
          <wp:simplePos x="0" y="0"/>
          <wp:positionH relativeFrom="column">
            <wp:posOffset>2100580</wp:posOffset>
          </wp:positionH>
          <wp:positionV relativeFrom="paragraph">
            <wp:posOffset>5715</wp:posOffset>
          </wp:positionV>
          <wp:extent cx="304800" cy="363220"/>
          <wp:effectExtent l="0" t="0" r="0" b="0"/>
          <wp:wrapTight wrapText="bothSides">
            <wp:wrapPolygon edited="0">
              <wp:start x="0" y="0"/>
              <wp:lineTo x="0" y="20392"/>
              <wp:lineTo x="20250" y="20392"/>
              <wp:lineTo x="2025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2745" w14:textId="77777777" w:rsidR="00633CCC" w:rsidRDefault="00633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C5867" w14:textId="77777777" w:rsidR="00730589" w:rsidRDefault="00730589" w:rsidP="00130350">
      <w:pPr>
        <w:spacing w:after="0" w:line="240" w:lineRule="auto"/>
      </w:pPr>
      <w:r>
        <w:separator/>
      </w:r>
    </w:p>
  </w:footnote>
  <w:footnote w:type="continuationSeparator" w:id="0">
    <w:p w14:paraId="262E6106" w14:textId="77777777" w:rsidR="00730589" w:rsidRDefault="00730589" w:rsidP="0013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CC28" w14:textId="77777777" w:rsidR="00633CCC" w:rsidRDefault="00633C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3A26" w14:textId="77777777" w:rsidR="00130350" w:rsidRPr="00130350" w:rsidRDefault="00130350" w:rsidP="00130350">
    <w:pPr>
      <w:pStyle w:val="Nagwek"/>
    </w:pPr>
    <w:r w:rsidRPr="0013035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2043D8" wp14:editId="23D78B31">
          <wp:simplePos x="0" y="0"/>
          <wp:positionH relativeFrom="column">
            <wp:posOffset>1300480</wp:posOffset>
          </wp:positionH>
          <wp:positionV relativeFrom="paragraph">
            <wp:posOffset>-1905</wp:posOffset>
          </wp:positionV>
          <wp:extent cx="1409700" cy="438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5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03997D" wp14:editId="68241D36">
          <wp:simplePos x="0" y="0"/>
          <wp:positionH relativeFrom="column">
            <wp:posOffset>2957830</wp:posOffset>
          </wp:positionH>
          <wp:positionV relativeFrom="paragraph">
            <wp:posOffset>-1905</wp:posOffset>
          </wp:positionV>
          <wp:extent cx="962025" cy="4381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5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81816D" wp14:editId="1F4F0027">
          <wp:simplePos x="0" y="0"/>
          <wp:positionH relativeFrom="column">
            <wp:posOffset>4005580</wp:posOffset>
          </wp:positionH>
          <wp:positionV relativeFrom="paragraph">
            <wp:posOffset>-1905</wp:posOffset>
          </wp:positionV>
          <wp:extent cx="162877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50">
      <w:rPr>
        <w:noProof/>
        <w:lang w:eastAsia="pl-PL"/>
      </w:rPr>
      <w:drawing>
        <wp:inline distT="0" distB="0" distL="0" distR="0" wp14:anchorId="34C58B92" wp14:editId="19882ABF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6A7C3" w14:textId="77777777" w:rsidR="00130350" w:rsidRDefault="001303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F3C1A" w14:textId="77777777" w:rsidR="00633CCC" w:rsidRDefault="00633C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1AD"/>
    <w:multiLevelType w:val="hybridMultilevel"/>
    <w:tmpl w:val="8AE87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568B3"/>
    <w:multiLevelType w:val="hybridMultilevel"/>
    <w:tmpl w:val="B0764DFA"/>
    <w:lvl w:ilvl="0" w:tplc="D6586978">
      <w:start w:val="1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02E5DDC"/>
    <w:multiLevelType w:val="multilevel"/>
    <w:tmpl w:val="155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F0332"/>
    <w:multiLevelType w:val="hybridMultilevel"/>
    <w:tmpl w:val="CBF29DBC"/>
    <w:lvl w:ilvl="0" w:tplc="6726B406">
      <w:start w:val="10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DDC29E7"/>
    <w:multiLevelType w:val="multilevel"/>
    <w:tmpl w:val="8E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85F5D"/>
    <w:multiLevelType w:val="multilevel"/>
    <w:tmpl w:val="6BF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9724F"/>
    <w:multiLevelType w:val="hybridMultilevel"/>
    <w:tmpl w:val="0836389A"/>
    <w:lvl w:ilvl="0" w:tplc="6AC8DC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04D2"/>
    <w:multiLevelType w:val="hybridMultilevel"/>
    <w:tmpl w:val="73400212"/>
    <w:lvl w:ilvl="0" w:tplc="336ADF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472A6"/>
    <w:multiLevelType w:val="multilevel"/>
    <w:tmpl w:val="1A5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7261F"/>
    <w:multiLevelType w:val="hybridMultilevel"/>
    <w:tmpl w:val="7270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55C7A"/>
    <w:multiLevelType w:val="hybridMultilevel"/>
    <w:tmpl w:val="3BF0C144"/>
    <w:lvl w:ilvl="0" w:tplc="3160B3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577"/>
    <w:multiLevelType w:val="hybridMultilevel"/>
    <w:tmpl w:val="916AFE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FD7109"/>
    <w:multiLevelType w:val="multilevel"/>
    <w:tmpl w:val="5D8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FE"/>
    <w:rsid w:val="000F78E7"/>
    <w:rsid w:val="00130350"/>
    <w:rsid w:val="001656CC"/>
    <w:rsid w:val="00176E59"/>
    <w:rsid w:val="001D16E7"/>
    <w:rsid w:val="001E0A98"/>
    <w:rsid w:val="002651FE"/>
    <w:rsid w:val="002A6714"/>
    <w:rsid w:val="002B510E"/>
    <w:rsid w:val="003422F4"/>
    <w:rsid w:val="00355E26"/>
    <w:rsid w:val="003735EF"/>
    <w:rsid w:val="00402BD4"/>
    <w:rsid w:val="004921FF"/>
    <w:rsid w:val="004B2B1E"/>
    <w:rsid w:val="005267B4"/>
    <w:rsid w:val="00530D60"/>
    <w:rsid w:val="00560294"/>
    <w:rsid w:val="00633CCC"/>
    <w:rsid w:val="00641004"/>
    <w:rsid w:val="0064392B"/>
    <w:rsid w:val="006D303E"/>
    <w:rsid w:val="006E6CF2"/>
    <w:rsid w:val="00725E8F"/>
    <w:rsid w:val="00730589"/>
    <w:rsid w:val="00747ED4"/>
    <w:rsid w:val="007D022C"/>
    <w:rsid w:val="007E02EF"/>
    <w:rsid w:val="00835A48"/>
    <w:rsid w:val="008707D6"/>
    <w:rsid w:val="00897BFA"/>
    <w:rsid w:val="008C0BC2"/>
    <w:rsid w:val="009255B0"/>
    <w:rsid w:val="00947BB3"/>
    <w:rsid w:val="009F1212"/>
    <w:rsid w:val="009F7D5D"/>
    <w:rsid w:val="00A11336"/>
    <w:rsid w:val="00A115C0"/>
    <w:rsid w:val="00AC42BB"/>
    <w:rsid w:val="00B12E99"/>
    <w:rsid w:val="00B26495"/>
    <w:rsid w:val="00B411EC"/>
    <w:rsid w:val="00B54EAF"/>
    <w:rsid w:val="00B77E49"/>
    <w:rsid w:val="00B90377"/>
    <w:rsid w:val="00B96E10"/>
    <w:rsid w:val="00C56586"/>
    <w:rsid w:val="00DD19B8"/>
    <w:rsid w:val="00E329B6"/>
    <w:rsid w:val="00E329FD"/>
    <w:rsid w:val="00EB38B1"/>
    <w:rsid w:val="00F515C5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2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1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21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5E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50"/>
  </w:style>
  <w:style w:type="paragraph" w:styleId="Stopka">
    <w:name w:val="footer"/>
    <w:basedOn w:val="Normalny"/>
    <w:link w:val="StopkaZnak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50"/>
  </w:style>
  <w:style w:type="paragraph" w:styleId="Tekstdymka">
    <w:name w:val="Balloon Text"/>
    <w:basedOn w:val="Normalny"/>
    <w:link w:val="TekstdymkaZnak"/>
    <w:uiPriority w:val="99"/>
    <w:semiHidden/>
    <w:unhideWhenUsed/>
    <w:rsid w:val="001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1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21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5E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50"/>
  </w:style>
  <w:style w:type="paragraph" w:styleId="Stopka">
    <w:name w:val="footer"/>
    <w:basedOn w:val="Normalny"/>
    <w:link w:val="StopkaZnak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50"/>
  </w:style>
  <w:style w:type="paragraph" w:styleId="Tekstdymka">
    <w:name w:val="Balloon Text"/>
    <w:basedOn w:val="Normalny"/>
    <w:link w:val="TekstdymkaZnak"/>
    <w:uiPriority w:val="99"/>
    <w:semiHidden/>
    <w:unhideWhenUsed/>
    <w:rsid w:val="001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Czub</dc:creator>
  <cp:lastModifiedBy>Ewelina Czub</cp:lastModifiedBy>
  <cp:revision>6</cp:revision>
  <dcterms:created xsi:type="dcterms:W3CDTF">2020-06-29T07:25:00Z</dcterms:created>
  <dcterms:modified xsi:type="dcterms:W3CDTF">2020-06-30T05:48:00Z</dcterms:modified>
</cp:coreProperties>
</file>