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21D" w:rsidRPr="00805848" w:rsidRDefault="00805848" w:rsidP="00805848">
      <w:pPr>
        <w:pStyle w:val="NormalStyle"/>
        <w:rPr>
          <w:rFonts w:ascii="Arial Narrow" w:hAnsi="Arial Narrow"/>
        </w:rPr>
      </w:pPr>
      <w:r w:rsidRPr="00805848">
        <w:rPr>
          <w:rFonts w:ascii="Arial Narrow" w:hAnsi="Arial Narrow"/>
        </w:rPr>
        <w:t>Dz.U.2019.1267 t.j. z dnia 2019.07.09</w:t>
      </w:r>
      <w:r>
        <w:rPr>
          <w:rFonts w:ascii="Arial Narrow" w:hAnsi="Arial Narrow"/>
        </w:rPr>
        <w:t xml:space="preserve">, </w:t>
      </w:r>
      <w:r w:rsidRPr="00805848">
        <w:rPr>
          <w:rFonts w:ascii="Arial Narrow" w:hAnsi="Arial Narrow"/>
          <w:b/>
          <w:color w:val="000000"/>
        </w:rPr>
        <w:t>Wejście w życie:</w:t>
      </w:r>
      <w:r>
        <w:rPr>
          <w:rFonts w:ascii="Arial Narrow" w:hAnsi="Arial Narrow"/>
          <w:b/>
          <w:color w:val="000000"/>
        </w:rPr>
        <w:t xml:space="preserve"> </w:t>
      </w:r>
      <w:r w:rsidRPr="00805848">
        <w:rPr>
          <w:rFonts w:ascii="Arial Narrow" w:hAnsi="Arial Narrow"/>
          <w:color w:val="000000"/>
        </w:rPr>
        <w:t>1 czerwca 2017 r.</w:t>
      </w:r>
    </w:p>
    <w:p w:rsidR="0087521D" w:rsidRPr="00805848" w:rsidRDefault="00805848" w:rsidP="00805848">
      <w:pPr>
        <w:pStyle w:val="Tytu"/>
        <w:rPr>
          <w:rFonts w:ascii="Arial Narrow" w:hAnsi="Arial Narrow"/>
          <w:b/>
          <w:sz w:val="32"/>
        </w:rPr>
      </w:pPr>
      <w:r w:rsidRPr="00805848">
        <w:rPr>
          <w:rFonts w:ascii="Arial Narrow" w:hAnsi="Arial Narrow"/>
          <w:b/>
          <w:sz w:val="32"/>
        </w:rPr>
        <w:t>ROZPORZĄDZENIE</w:t>
      </w:r>
      <w:r>
        <w:rPr>
          <w:rFonts w:ascii="Arial Narrow" w:hAnsi="Arial Narrow"/>
          <w:b/>
          <w:sz w:val="32"/>
        </w:rPr>
        <w:t xml:space="preserve"> </w:t>
      </w:r>
      <w:r w:rsidRPr="00805848">
        <w:rPr>
          <w:rFonts w:ascii="Arial Narrow" w:hAnsi="Arial Narrow"/>
          <w:b/>
          <w:sz w:val="32"/>
        </w:rPr>
        <w:t xml:space="preserve">MINISTRA ZDROWIA </w:t>
      </w:r>
      <w:r w:rsidRPr="00805848">
        <w:rPr>
          <w:rFonts w:ascii="Arial Narrow" w:hAnsi="Arial Narrow"/>
          <w:b/>
          <w:sz w:val="32"/>
          <w:vertAlign w:val="superscript"/>
        </w:rPr>
        <w:t>1</w:t>
      </w:r>
      <w:r w:rsidRPr="00805848">
        <w:rPr>
          <w:rFonts w:ascii="Arial Narrow" w:hAnsi="Arial Narrow"/>
          <w:b/>
          <w:sz w:val="32"/>
        </w:rPr>
        <w:t xml:space="preserve"> </w:t>
      </w:r>
    </w:p>
    <w:p w:rsidR="0087521D" w:rsidRPr="00805848" w:rsidRDefault="00805848" w:rsidP="00805848">
      <w:pPr>
        <w:pStyle w:val="Tytu"/>
        <w:rPr>
          <w:rFonts w:ascii="Arial Narrow" w:hAnsi="Arial Narrow"/>
          <w:b/>
          <w:sz w:val="32"/>
        </w:rPr>
      </w:pPr>
      <w:r w:rsidRPr="00805848">
        <w:rPr>
          <w:rFonts w:ascii="Arial Narrow" w:hAnsi="Arial Narrow"/>
          <w:b/>
          <w:sz w:val="32"/>
        </w:rPr>
        <w:t>z dnia 29 maja 2017 r.</w:t>
      </w:r>
      <w:r>
        <w:rPr>
          <w:rFonts w:ascii="Arial Narrow" w:hAnsi="Arial Narrow"/>
          <w:b/>
          <w:sz w:val="32"/>
        </w:rPr>
        <w:t xml:space="preserve"> </w:t>
      </w:r>
      <w:r w:rsidRPr="00805848">
        <w:rPr>
          <w:rFonts w:ascii="Arial Narrow" w:hAnsi="Arial Narrow"/>
          <w:b/>
          <w:sz w:val="32"/>
        </w:rPr>
        <w:t>w sprawie wykazu wyrobów medycznych wydawanych na zlecenie</w:t>
      </w:r>
    </w:p>
    <w:p w:rsidR="0087521D" w:rsidRPr="00805848" w:rsidRDefault="00805848" w:rsidP="00805848">
      <w:pPr>
        <w:spacing w:after="0" w:line="240" w:lineRule="auto"/>
        <w:jc w:val="center"/>
        <w:rPr>
          <w:rFonts w:ascii="Arial Narrow" w:hAnsi="Arial Narrow"/>
        </w:rPr>
      </w:pPr>
      <w:r w:rsidRPr="00805848">
        <w:rPr>
          <w:rFonts w:ascii="Arial Narrow" w:hAnsi="Arial Narrow"/>
          <w:color w:val="000000"/>
        </w:rPr>
        <w:t xml:space="preserve">Na podstawie </w:t>
      </w:r>
      <w:r w:rsidRPr="00805848">
        <w:rPr>
          <w:rFonts w:ascii="Arial Narrow" w:hAnsi="Arial Narrow"/>
          <w:color w:val="1B1B1B"/>
        </w:rPr>
        <w:t>art. 38 ust. 4</w:t>
      </w:r>
      <w:r w:rsidRPr="00805848">
        <w:rPr>
          <w:rFonts w:ascii="Arial Narrow" w:hAnsi="Arial Narrow"/>
          <w:color w:val="000000"/>
        </w:rPr>
        <w:t xml:space="preserve"> ustawy z dnia 12 maja 2011 r. o refundacji leków, środków spożywczych specjalnego przeznaczenia żywieniowego oraz wyrobów medycznych (Dz. U. z 2019 r. poz. 784, 999 i 1096) zarządza się, co następuje:</w:t>
      </w:r>
    </w:p>
    <w:p w:rsidR="0087521D" w:rsidRPr="00805848" w:rsidRDefault="00805848" w:rsidP="00805848">
      <w:pPr>
        <w:spacing w:after="0" w:line="240" w:lineRule="auto"/>
        <w:rPr>
          <w:rFonts w:ascii="Arial Narrow" w:hAnsi="Arial Narrow"/>
        </w:rPr>
      </w:pPr>
      <w:r w:rsidRPr="00805848">
        <w:rPr>
          <w:rFonts w:ascii="Arial Narrow" w:hAnsi="Arial Narrow"/>
          <w:b/>
          <w:color w:val="000000"/>
        </w:rPr>
        <w:t xml:space="preserve">§  1.  </w:t>
      </w:r>
      <w:r w:rsidRPr="00805848">
        <w:rPr>
          <w:rFonts w:ascii="Arial Narrow" w:hAnsi="Arial Narrow"/>
          <w:color w:val="000000"/>
        </w:rPr>
        <w:t>Ustala się:</w:t>
      </w:r>
    </w:p>
    <w:p w:rsidR="0087521D" w:rsidRPr="00805848" w:rsidRDefault="00805848" w:rsidP="00805848">
      <w:pPr>
        <w:spacing w:after="0" w:line="240" w:lineRule="auto"/>
        <w:ind w:left="373"/>
        <w:rPr>
          <w:rFonts w:ascii="Arial Narrow" w:hAnsi="Arial Narrow"/>
        </w:rPr>
      </w:pPr>
      <w:r w:rsidRPr="00805848">
        <w:rPr>
          <w:rFonts w:ascii="Arial Narrow" w:hAnsi="Arial Narrow"/>
          <w:color w:val="000000"/>
        </w:rPr>
        <w:t xml:space="preserve">1) wykaz wyrobów medycznych wydawanych na zlecenie osoby uprawnionej oraz pielęgniarki i położnej, o której mowa w </w:t>
      </w:r>
      <w:r w:rsidRPr="00805848">
        <w:rPr>
          <w:rFonts w:ascii="Arial Narrow" w:hAnsi="Arial Narrow"/>
          <w:color w:val="1B1B1B"/>
        </w:rPr>
        <w:t>art. 15a ust. 1</w:t>
      </w:r>
      <w:r w:rsidRPr="00805848">
        <w:rPr>
          <w:rFonts w:ascii="Arial Narrow" w:hAnsi="Arial Narrow"/>
          <w:color w:val="000000"/>
        </w:rPr>
        <w:t xml:space="preserve"> i </w:t>
      </w:r>
      <w:r w:rsidRPr="00805848">
        <w:rPr>
          <w:rFonts w:ascii="Arial Narrow" w:hAnsi="Arial Narrow"/>
          <w:color w:val="1B1B1B"/>
        </w:rPr>
        <w:t>2</w:t>
      </w:r>
      <w:r w:rsidRPr="00805848">
        <w:rPr>
          <w:rFonts w:ascii="Arial Narrow" w:hAnsi="Arial Narrow"/>
          <w:color w:val="000000"/>
        </w:rPr>
        <w:t xml:space="preserve"> ustawy z dnia 15 lipca 2011 r. o zawodach pielęgniarki i położnej (Dz. U. z 2019 r. poz. 576 i 577), wraz z określeniem limitów ich finansowania ze środków publicznych i wysokości udziału własnego świadczeniobiorcy w tym limicie,</w:t>
      </w:r>
    </w:p>
    <w:p w:rsidR="0087521D" w:rsidRPr="00805848" w:rsidRDefault="00805848" w:rsidP="00805848">
      <w:pPr>
        <w:spacing w:after="0" w:line="240" w:lineRule="auto"/>
        <w:ind w:left="373"/>
        <w:rPr>
          <w:rFonts w:ascii="Arial Narrow" w:hAnsi="Arial Narrow"/>
        </w:rPr>
      </w:pPr>
      <w:r w:rsidRPr="00805848">
        <w:rPr>
          <w:rFonts w:ascii="Arial Narrow" w:hAnsi="Arial Narrow"/>
          <w:color w:val="000000"/>
        </w:rPr>
        <w:t>2) kryteria przyznawania wyrobów medycznych wydawanych na zlecenie,</w:t>
      </w:r>
    </w:p>
    <w:p w:rsidR="0087521D" w:rsidRPr="00805848" w:rsidRDefault="00805848" w:rsidP="00805848">
      <w:pPr>
        <w:spacing w:after="0" w:line="240" w:lineRule="auto"/>
        <w:ind w:left="373"/>
        <w:rPr>
          <w:rFonts w:ascii="Arial Narrow" w:hAnsi="Arial Narrow"/>
        </w:rPr>
      </w:pPr>
      <w:r w:rsidRPr="00805848">
        <w:rPr>
          <w:rFonts w:ascii="Arial Narrow" w:hAnsi="Arial Narrow"/>
          <w:color w:val="000000"/>
        </w:rPr>
        <w:t>3) okresy użytkowania wyrobów medycznych wydawanych na zlecenie,</w:t>
      </w:r>
    </w:p>
    <w:p w:rsidR="0087521D" w:rsidRPr="00805848" w:rsidRDefault="00805848" w:rsidP="00805848">
      <w:pPr>
        <w:spacing w:after="0" w:line="240" w:lineRule="auto"/>
        <w:ind w:left="373"/>
        <w:rPr>
          <w:rFonts w:ascii="Arial Narrow" w:hAnsi="Arial Narrow"/>
        </w:rPr>
      </w:pPr>
      <w:r w:rsidRPr="00805848">
        <w:rPr>
          <w:rFonts w:ascii="Arial Narrow" w:hAnsi="Arial Narrow"/>
          <w:color w:val="000000"/>
        </w:rPr>
        <w:t>4) limity cen napraw wyrobów medycznych wydawanych na zlecenie</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 stanowiące załącznik do rozporządzenia.</w:t>
      </w:r>
    </w:p>
    <w:p w:rsidR="0087521D" w:rsidRPr="00805848" w:rsidRDefault="00805848" w:rsidP="00805848">
      <w:pPr>
        <w:spacing w:after="0" w:line="240" w:lineRule="auto"/>
        <w:rPr>
          <w:rFonts w:ascii="Arial Narrow" w:hAnsi="Arial Narrow"/>
        </w:rPr>
      </w:pPr>
      <w:r w:rsidRPr="00805848">
        <w:rPr>
          <w:rFonts w:ascii="Arial Narrow" w:hAnsi="Arial Narrow"/>
          <w:b/>
          <w:color w:val="000000"/>
        </w:rPr>
        <w:t xml:space="preserve">§  2.  </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1.  Ilekroć w załączniku do rozporządzenia jest mowa o lekarzu posiadającym specjalizację w konkretniej dziedzinie medycyny, rozumie się przez to także lekarza w trakcie specjalizacji w tej dziedzinie.</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2.  Przez lekarza w trakcie specjalizacji rozumie się lekarza, w stosunku do którego kierownik specjalizacji stwierdził, że posiada umiejętności samodzielnego udzielania świadczeń zdrowotnych, oraz w przypadku gdy lekarz został zakwalifikowany do odbywania szkolenia specjalizacyjnego:</w:t>
      </w:r>
    </w:p>
    <w:p w:rsidR="0087521D" w:rsidRPr="00805848" w:rsidRDefault="00805848" w:rsidP="00805848">
      <w:pPr>
        <w:spacing w:after="0" w:line="240" w:lineRule="auto"/>
        <w:ind w:left="373"/>
        <w:rPr>
          <w:rFonts w:ascii="Arial Narrow" w:hAnsi="Arial Narrow"/>
        </w:rPr>
      </w:pPr>
      <w:r w:rsidRPr="00805848">
        <w:rPr>
          <w:rFonts w:ascii="Arial Narrow" w:hAnsi="Arial Narrow"/>
          <w:color w:val="000000"/>
        </w:rPr>
        <w:t>1) przed dniem 30 września 2014 r. i:</w:t>
      </w:r>
    </w:p>
    <w:p w:rsidR="0087521D" w:rsidRPr="00805848" w:rsidRDefault="00805848" w:rsidP="00805848">
      <w:pPr>
        <w:spacing w:after="0" w:line="240" w:lineRule="auto"/>
        <w:ind w:left="746"/>
        <w:rPr>
          <w:rFonts w:ascii="Arial Narrow" w:hAnsi="Arial Narrow"/>
        </w:rPr>
      </w:pPr>
      <w:r w:rsidRPr="00805848">
        <w:rPr>
          <w:rFonts w:ascii="Arial Narrow" w:hAnsi="Arial Narrow"/>
          <w:color w:val="000000"/>
        </w:rPr>
        <w:t xml:space="preserve">a) rozpoczął specjalizację w dotychczas szczegółowej dziedzinie medycyny określonej w </w:t>
      </w:r>
      <w:r w:rsidRPr="00805848">
        <w:rPr>
          <w:rFonts w:ascii="Arial Narrow" w:hAnsi="Arial Narrow"/>
          <w:color w:val="1B1B1B"/>
        </w:rPr>
        <w:t>rozporządzeniu</w:t>
      </w:r>
      <w:r w:rsidRPr="00805848">
        <w:rPr>
          <w:rFonts w:ascii="Arial Narrow" w:hAnsi="Arial Narrow"/>
          <w:color w:val="000000"/>
        </w:rPr>
        <w:t xml:space="preserve"> Ministra Zdrowia z dnia 20 października 2005 r. w sprawie specjalizacji lekarzy i lekarzy dentystów (Dz. U. poz. 1779, z 2007 r. poz. 85, z 2008 r. poz. 1050, z 2010 r. poz. 1320 oraz z 2011 r. poz. 1627), </w:t>
      </w:r>
      <w:r w:rsidRPr="00805848">
        <w:rPr>
          <w:rFonts w:ascii="Arial Narrow" w:hAnsi="Arial Narrow"/>
          <w:color w:val="1B1B1B"/>
        </w:rPr>
        <w:t>rozporządzeniu</w:t>
      </w:r>
      <w:r w:rsidRPr="00805848">
        <w:rPr>
          <w:rFonts w:ascii="Arial Narrow" w:hAnsi="Arial Narrow"/>
          <w:color w:val="000000"/>
        </w:rPr>
        <w:t xml:space="preserve"> Ministra Zdrowia z dnia 6 sierpnia 2001 r. w sprawie specjalizacji lekarzy i lekarzy </w:t>
      </w:r>
      <w:r w:rsidRPr="00805848">
        <w:rPr>
          <w:rFonts w:ascii="Arial Narrow" w:hAnsi="Arial Narrow"/>
          <w:color w:val="000000"/>
        </w:rPr>
        <w:lastRenderedPageBreak/>
        <w:t xml:space="preserve">stomatologów (Dz. U. poz. 905 i 1661, z 2003 r. poz. 784 i 1992 oraz z 2004 r. poz. 2284) lub </w:t>
      </w:r>
      <w:r w:rsidRPr="00805848">
        <w:rPr>
          <w:rFonts w:ascii="Arial Narrow" w:hAnsi="Arial Narrow"/>
          <w:color w:val="1B1B1B"/>
        </w:rPr>
        <w:t>rozporządzeniu</w:t>
      </w:r>
      <w:r w:rsidRPr="00805848">
        <w:rPr>
          <w:rFonts w:ascii="Arial Narrow" w:hAnsi="Arial Narrow"/>
          <w:color w:val="000000"/>
        </w:rPr>
        <w:t xml:space="preserve"> Ministra Zdrowia i Opieki Społecznej z dnia 25 marca 1999 r. w sprawie specjalizacji lekarzy i lekarzy stomatologów (Dz. U. poz. 302 i 676 oraz z 2000 r. poz. 84) - w przypadku posiadania specjalizacji II stopnia lub tytułu specjalisty w odpowiedniej dziedzinie medycyny,</w:t>
      </w:r>
    </w:p>
    <w:p w:rsidR="0087521D" w:rsidRPr="00805848" w:rsidRDefault="00805848" w:rsidP="00805848">
      <w:pPr>
        <w:spacing w:after="0" w:line="240" w:lineRule="auto"/>
        <w:ind w:left="746"/>
        <w:rPr>
          <w:rFonts w:ascii="Arial Narrow" w:hAnsi="Arial Narrow"/>
        </w:rPr>
      </w:pPr>
      <w:r w:rsidRPr="00805848">
        <w:rPr>
          <w:rFonts w:ascii="Arial Narrow" w:hAnsi="Arial Narrow"/>
          <w:color w:val="000000"/>
        </w:rPr>
        <w:t xml:space="preserve">b) ukończył pierwszy rok specjalizacji - w przypadku specjalizacji w dotychczas podstawowej dziedzinie medycyny, określonej w </w:t>
      </w:r>
      <w:r w:rsidRPr="00805848">
        <w:rPr>
          <w:rFonts w:ascii="Arial Narrow" w:hAnsi="Arial Narrow"/>
          <w:color w:val="1B1B1B"/>
        </w:rPr>
        <w:t>rozporządzeniu</w:t>
      </w:r>
      <w:r w:rsidRPr="00805848">
        <w:rPr>
          <w:rFonts w:ascii="Arial Narrow" w:hAnsi="Arial Narrow"/>
          <w:color w:val="000000"/>
        </w:rPr>
        <w:t xml:space="preserve"> Ministra Zdrowia z dnia 20 października 2005 r. w sprawie specjalizacji lekarzy i lekarzy dentystów, </w:t>
      </w:r>
      <w:r w:rsidRPr="00805848">
        <w:rPr>
          <w:rFonts w:ascii="Arial Narrow" w:hAnsi="Arial Narrow"/>
          <w:color w:val="1B1B1B"/>
        </w:rPr>
        <w:t>rozporządzeniu</w:t>
      </w:r>
      <w:r w:rsidRPr="00805848">
        <w:rPr>
          <w:rFonts w:ascii="Arial Narrow" w:hAnsi="Arial Narrow"/>
          <w:color w:val="000000"/>
        </w:rPr>
        <w:t xml:space="preserve"> Ministra Zdrowia z dnia 6 sierpnia 2001 r. w sprawie specjalizacji lekarzy i lekarzy stomatologów lub </w:t>
      </w:r>
      <w:r w:rsidRPr="00805848">
        <w:rPr>
          <w:rFonts w:ascii="Arial Narrow" w:hAnsi="Arial Narrow"/>
          <w:color w:val="1B1B1B"/>
        </w:rPr>
        <w:t>rozporządzeniu</w:t>
      </w:r>
      <w:r w:rsidRPr="00805848">
        <w:rPr>
          <w:rFonts w:ascii="Arial Narrow" w:hAnsi="Arial Narrow"/>
          <w:color w:val="000000"/>
        </w:rPr>
        <w:t xml:space="preserve"> Ministra Zdrowia i Opieki Społecznej z dnia 25 marca 1999 r. w sprawie specjalizacji lekarzy i lekarzy stomatologów, z wyjątkiem dziedzin medycyny wymienionych w lit. c,</w:t>
      </w:r>
    </w:p>
    <w:p w:rsidR="0087521D" w:rsidRPr="00805848" w:rsidRDefault="00805848" w:rsidP="00805848">
      <w:pPr>
        <w:spacing w:after="0" w:line="240" w:lineRule="auto"/>
        <w:ind w:left="746"/>
        <w:rPr>
          <w:rFonts w:ascii="Arial Narrow" w:hAnsi="Arial Narrow"/>
        </w:rPr>
      </w:pPr>
      <w:r w:rsidRPr="00805848">
        <w:rPr>
          <w:rFonts w:ascii="Arial Narrow" w:hAnsi="Arial Narrow"/>
          <w:color w:val="000000"/>
        </w:rPr>
        <w:t>c) ukończył drugi rok specjalizacji - w przypadku specjalizacji w dziedzinie okulistyki lub dermatologii i wenerologii;</w:t>
      </w:r>
    </w:p>
    <w:p w:rsidR="0087521D" w:rsidRPr="00805848" w:rsidRDefault="00805848" w:rsidP="00805848">
      <w:pPr>
        <w:spacing w:after="0" w:line="240" w:lineRule="auto"/>
        <w:ind w:left="373"/>
        <w:rPr>
          <w:rFonts w:ascii="Arial Narrow" w:hAnsi="Arial Narrow"/>
        </w:rPr>
      </w:pPr>
      <w:r w:rsidRPr="00805848">
        <w:rPr>
          <w:rFonts w:ascii="Arial Narrow" w:hAnsi="Arial Narrow"/>
          <w:color w:val="000000"/>
        </w:rPr>
        <w:t>2) po dniu 30 września 2014 r. i:</w:t>
      </w:r>
    </w:p>
    <w:p w:rsidR="0087521D" w:rsidRPr="00805848" w:rsidRDefault="00805848" w:rsidP="00805848">
      <w:pPr>
        <w:spacing w:after="0" w:line="240" w:lineRule="auto"/>
        <w:ind w:left="746"/>
        <w:rPr>
          <w:rFonts w:ascii="Arial Narrow" w:hAnsi="Arial Narrow"/>
        </w:rPr>
      </w:pPr>
      <w:r w:rsidRPr="00805848">
        <w:rPr>
          <w:rFonts w:ascii="Arial Narrow" w:hAnsi="Arial Narrow"/>
          <w:color w:val="000000"/>
        </w:rPr>
        <w:t>a) ukończył pierwszy rok modułu specjalistycznego - w przypadku lekarzy nieposiadających odpowiedniej specjalizacji, pod warunkiem zrealizowania i zaliczenia modułu podstawowego właściwego dla danej specjalizacji,</w:t>
      </w:r>
    </w:p>
    <w:p w:rsidR="0087521D" w:rsidRPr="00805848" w:rsidRDefault="00805848" w:rsidP="00805848">
      <w:pPr>
        <w:spacing w:after="0" w:line="240" w:lineRule="auto"/>
        <w:ind w:left="746"/>
        <w:rPr>
          <w:rFonts w:ascii="Arial Narrow" w:hAnsi="Arial Narrow"/>
        </w:rPr>
      </w:pPr>
      <w:r w:rsidRPr="00805848">
        <w:rPr>
          <w:rFonts w:ascii="Arial Narrow" w:hAnsi="Arial Narrow"/>
          <w:color w:val="000000"/>
        </w:rPr>
        <w:t>b) rozpoczął pierwszy rok specjalizacji - w przypadku lekarzy posiadających odpowiednią specjalizację II stopnia lub tytuł specjalisty,</w:t>
      </w:r>
    </w:p>
    <w:p w:rsidR="0087521D" w:rsidRPr="00805848" w:rsidRDefault="00805848" w:rsidP="00805848">
      <w:pPr>
        <w:spacing w:after="0" w:line="240" w:lineRule="auto"/>
        <w:ind w:left="746"/>
        <w:rPr>
          <w:rFonts w:ascii="Arial Narrow" w:hAnsi="Arial Narrow"/>
        </w:rPr>
      </w:pPr>
      <w:r w:rsidRPr="00805848">
        <w:rPr>
          <w:rFonts w:ascii="Arial Narrow" w:hAnsi="Arial Narrow"/>
          <w:color w:val="000000"/>
        </w:rPr>
        <w:t>c) ukończył pierwszy rok specjalizacji - w przypadku odbywania specjalizacji:</w:t>
      </w:r>
    </w:p>
    <w:p w:rsidR="0087521D" w:rsidRPr="00805848" w:rsidRDefault="00805848" w:rsidP="00805848">
      <w:pPr>
        <w:spacing w:after="0" w:line="240" w:lineRule="auto"/>
        <w:ind w:left="746"/>
        <w:rPr>
          <w:rFonts w:ascii="Arial Narrow" w:hAnsi="Arial Narrow"/>
        </w:rPr>
      </w:pPr>
      <w:r w:rsidRPr="00805848">
        <w:rPr>
          <w:rFonts w:ascii="Arial Narrow" w:hAnsi="Arial Narrow"/>
          <w:color w:val="000000"/>
        </w:rPr>
        <w:t>– przez lekarza posiadającego odpowiednią specjalizację I stopnia,</w:t>
      </w:r>
    </w:p>
    <w:p w:rsidR="0087521D" w:rsidRPr="00805848" w:rsidRDefault="00805848" w:rsidP="00805848">
      <w:pPr>
        <w:spacing w:after="0" w:line="240" w:lineRule="auto"/>
        <w:ind w:left="746"/>
        <w:rPr>
          <w:rFonts w:ascii="Arial Narrow" w:hAnsi="Arial Narrow"/>
        </w:rPr>
      </w:pPr>
      <w:r w:rsidRPr="00805848">
        <w:rPr>
          <w:rFonts w:ascii="Arial Narrow" w:hAnsi="Arial Narrow"/>
          <w:color w:val="000000"/>
        </w:rPr>
        <w:t>– jednomodułowej,</w:t>
      </w:r>
    </w:p>
    <w:p w:rsidR="0087521D" w:rsidRPr="00805848" w:rsidRDefault="00805848" w:rsidP="00805848">
      <w:pPr>
        <w:spacing w:after="0" w:line="240" w:lineRule="auto"/>
        <w:ind w:left="746"/>
        <w:rPr>
          <w:rFonts w:ascii="Arial Narrow" w:hAnsi="Arial Narrow"/>
        </w:rPr>
      </w:pPr>
      <w:r w:rsidRPr="00805848">
        <w:rPr>
          <w:rFonts w:ascii="Arial Narrow" w:hAnsi="Arial Narrow"/>
          <w:color w:val="000000"/>
        </w:rPr>
        <w:t>– dwumodułowej o nazwie modułu podstawowego tożsamej z nazwą modułu specjalistycznego,</w:t>
      </w:r>
    </w:p>
    <w:p w:rsidR="0087521D" w:rsidRPr="00805848" w:rsidRDefault="00805848" w:rsidP="00805848">
      <w:pPr>
        <w:spacing w:after="0" w:line="240" w:lineRule="auto"/>
        <w:ind w:left="746"/>
        <w:rPr>
          <w:rFonts w:ascii="Arial Narrow" w:hAnsi="Arial Narrow"/>
        </w:rPr>
      </w:pPr>
      <w:r w:rsidRPr="00805848">
        <w:rPr>
          <w:rFonts w:ascii="Arial Narrow" w:hAnsi="Arial Narrow"/>
          <w:color w:val="000000"/>
        </w:rPr>
        <w:t>d) ukończył drugi rok specjalizacji - w przypadku odbywania specjalizacji jednomodułowej, której czas trwania jest dłuższy niż 5 lat.</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3.  </w:t>
      </w:r>
      <w:r w:rsidRPr="00805848">
        <w:rPr>
          <w:rFonts w:ascii="Arial Narrow" w:hAnsi="Arial Narrow"/>
          <w:color w:val="000000"/>
          <w:vertAlign w:val="superscript"/>
        </w:rPr>
        <w:t>2</w:t>
      </w:r>
      <w:r w:rsidRPr="00805848">
        <w:rPr>
          <w:rFonts w:ascii="Arial Narrow" w:hAnsi="Arial Narrow"/>
          <w:color w:val="000000"/>
        </w:rPr>
        <w:t xml:space="preserve">  Przez specjalistę w dziedzinie fizjoterapii rozumie się fizjoterapeutę posiadającego tytuł specjalisty w dziedzinie fizjoterapii lub fizjoterapeutę posiadającego tytuł specjalisty rehabilitacji ruchowej II stopnia.</w:t>
      </w:r>
    </w:p>
    <w:p w:rsidR="0087521D" w:rsidRPr="00805848" w:rsidRDefault="00805848" w:rsidP="00805848">
      <w:pPr>
        <w:spacing w:after="0" w:line="240" w:lineRule="auto"/>
        <w:rPr>
          <w:rFonts w:ascii="Arial Narrow" w:hAnsi="Arial Narrow"/>
        </w:rPr>
      </w:pPr>
      <w:r w:rsidRPr="00805848">
        <w:rPr>
          <w:rFonts w:ascii="Arial Narrow" w:hAnsi="Arial Narrow"/>
          <w:b/>
          <w:color w:val="000000"/>
        </w:rPr>
        <w:t xml:space="preserve">§  3.  </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1.  Do okresu użytkowania i limitu cen naprawy wyrobu medycznego oraz środka pomocniczego, który został wydany przed dniem wejścia w życie niniejszego rozporządzenia zgodnie z przepisami </w:t>
      </w:r>
      <w:r w:rsidRPr="00805848">
        <w:rPr>
          <w:rFonts w:ascii="Arial Narrow" w:hAnsi="Arial Narrow"/>
          <w:color w:val="1B1B1B"/>
        </w:rPr>
        <w:t>rozporządzenia</w:t>
      </w:r>
      <w:r w:rsidRPr="00805848">
        <w:rPr>
          <w:rFonts w:ascii="Arial Narrow" w:hAnsi="Arial Narrow"/>
          <w:color w:val="000000"/>
        </w:rPr>
        <w:t xml:space="preserve"> Ministra Zdrowia z dnia 29 sierpnia 2009 r. w sprawie świadczeń gwarantowanych z zakresu zaopatrzenia w wyroby medyczne będące przedmiotami ortopedycznymi oraz środki pomocnicze (Dz. U. poz. 1141, z 2010 r. poz. 166 oraz z 2011 r. poz. 127) lub </w:t>
      </w:r>
      <w:r w:rsidRPr="00805848">
        <w:rPr>
          <w:rFonts w:ascii="Arial Narrow" w:hAnsi="Arial Narrow"/>
          <w:color w:val="1B1B1B"/>
        </w:rPr>
        <w:t>rozporządzenia</w:t>
      </w:r>
      <w:r w:rsidRPr="00805848">
        <w:rPr>
          <w:rFonts w:ascii="Arial Narrow" w:hAnsi="Arial Narrow"/>
          <w:color w:val="000000"/>
        </w:rPr>
        <w:t xml:space="preserve"> Ministra Zdrowia z dnia 6 grudnia 2013 r. w sprawie wykazu wyrobów medycznych wydawanych na zlecenie (Dz. U. poz. 1565), użytkowanego po tym dniu, stosuje się te przepisy.</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2.  Możliwość skrócenia okresu użytkowania dla wyrobów medycznych wymienionych w lp. 127-131 załącznika do rozporządzenia stosuje się również do wyrobów medycznych wydanych na podstawie dotychczasowych przepisów.</w:t>
      </w:r>
    </w:p>
    <w:p w:rsidR="0087521D" w:rsidRPr="00805848" w:rsidRDefault="00805848" w:rsidP="00805848">
      <w:pPr>
        <w:spacing w:after="0" w:line="240" w:lineRule="auto"/>
        <w:rPr>
          <w:rFonts w:ascii="Arial Narrow" w:hAnsi="Arial Narrow"/>
        </w:rPr>
      </w:pPr>
      <w:r w:rsidRPr="00805848">
        <w:rPr>
          <w:rFonts w:ascii="Arial Narrow" w:hAnsi="Arial Narrow"/>
          <w:b/>
          <w:color w:val="000000"/>
        </w:rPr>
        <w:t xml:space="preserve">§  4.  </w:t>
      </w:r>
      <w:r w:rsidRPr="00805848">
        <w:rPr>
          <w:rFonts w:ascii="Arial Narrow" w:hAnsi="Arial Narrow"/>
          <w:color w:val="000000"/>
        </w:rPr>
        <w:t xml:space="preserve">Rozporządzenie wchodzi w życie z dniem następującym po dniu ogłoszenia. </w:t>
      </w:r>
      <w:r w:rsidRPr="00805848">
        <w:rPr>
          <w:rFonts w:ascii="Arial Narrow" w:hAnsi="Arial Narrow"/>
          <w:color w:val="000000"/>
          <w:vertAlign w:val="superscript"/>
        </w:rPr>
        <w:t>3</w:t>
      </w:r>
      <w:r w:rsidRPr="00805848">
        <w:rPr>
          <w:rFonts w:ascii="Arial Narrow" w:hAnsi="Arial Narrow"/>
          <w:color w:val="000000"/>
        </w:rPr>
        <w:t xml:space="preserve"> </w:t>
      </w:r>
    </w:p>
    <w:p w:rsidR="00805848" w:rsidRDefault="00805848">
      <w:pPr>
        <w:rPr>
          <w:rFonts w:ascii="Arial Narrow" w:hAnsi="Arial Narrow"/>
        </w:rPr>
      </w:pPr>
      <w:r>
        <w:rPr>
          <w:rFonts w:ascii="Arial Narrow" w:hAnsi="Arial Narrow"/>
        </w:rPr>
        <w:lastRenderedPageBreak/>
        <w:br w:type="page"/>
      </w:r>
    </w:p>
    <w:p w:rsidR="00805848" w:rsidRDefault="00805848" w:rsidP="00805848">
      <w:pPr>
        <w:spacing w:after="0" w:line="240" w:lineRule="auto"/>
        <w:rPr>
          <w:rFonts w:ascii="Arial Narrow" w:hAnsi="Arial Narrow"/>
        </w:rPr>
        <w:sectPr w:rsidR="00805848" w:rsidSect="00805848">
          <w:footerReference w:type="default" r:id="rId7"/>
          <w:pgSz w:w="11907" w:h="16839" w:code="9"/>
          <w:pgMar w:top="567" w:right="567" w:bottom="709" w:left="1440" w:header="708" w:footer="708" w:gutter="0"/>
          <w:cols w:space="708"/>
        </w:sectPr>
      </w:pPr>
    </w:p>
    <w:p w:rsidR="0087521D" w:rsidRPr="00805848" w:rsidRDefault="00805848" w:rsidP="00805848">
      <w:pPr>
        <w:spacing w:after="0" w:line="240" w:lineRule="auto"/>
        <w:rPr>
          <w:rFonts w:ascii="Arial Narrow" w:hAnsi="Arial Narrow"/>
          <w:b/>
          <w:color w:val="FF0000"/>
        </w:rPr>
      </w:pPr>
      <w:r>
        <w:rPr>
          <w:rFonts w:ascii="Arial Narrow" w:hAnsi="Arial Narrow"/>
          <w:b/>
          <w:color w:val="FF0000"/>
        </w:rPr>
        <w:t>Ostatnia zmiana 23.10.2019 r.</w:t>
      </w:r>
    </w:p>
    <w:p w:rsidR="0087521D" w:rsidRPr="00805848" w:rsidRDefault="00805848" w:rsidP="00805848">
      <w:pPr>
        <w:spacing w:after="0" w:line="240" w:lineRule="auto"/>
        <w:jc w:val="center"/>
        <w:rPr>
          <w:rFonts w:ascii="Arial Narrow" w:hAnsi="Arial Narrow"/>
        </w:rPr>
      </w:pPr>
      <w:r w:rsidRPr="00805848">
        <w:rPr>
          <w:rFonts w:ascii="Arial Narrow" w:hAnsi="Arial Narrow"/>
          <w:b/>
          <w:color w:val="000000"/>
        </w:rPr>
        <w:t xml:space="preserve">ZAŁĄCZNIK </w:t>
      </w:r>
      <w:r w:rsidRPr="00805848">
        <w:rPr>
          <w:rFonts w:ascii="Arial Narrow" w:hAnsi="Arial Narrow"/>
          <w:b/>
          <w:color w:val="000000"/>
          <w:vertAlign w:val="superscript"/>
        </w:rPr>
        <w:t>4</w:t>
      </w:r>
      <w:r w:rsidRPr="00805848">
        <w:rPr>
          <w:rFonts w:ascii="Arial Narrow" w:hAnsi="Arial Narrow"/>
          <w:b/>
          <w:color w:val="000000"/>
        </w:rPr>
        <w:t xml:space="preserve">   </w:t>
      </w:r>
    </w:p>
    <w:p w:rsidR="0087521D" w:rsidRPr="00805848" w:rsidRDefault="00805848" w:rsidP="00805848">
      <w:pPr>
        <w:spacing w:after="0" w:line="240" w:lineRule="auto"/>
        <w:jc w:val="center"/>
        <w:rPr>
          <w:rFonts w:ascii="Arial Narrow" w:hAnsi="Arial Narrow"/>
        </w:rPr>
      </w:pPr>
      <w:r w:rsidRPr="00805848">
        <w:rPr>
          <w:rFonts w:ascii="Arial Narrow" w:hAnsi="Arial Narrow"/>
          <w:b/>
          <w:color w:val="000000"/>
        </w:rPr>
        <w:t>WYKAZ WYROBÓW MEDYCZNYCH WYDAWANYCH NA ZLECENIE</w:t>
      </w:r>
    </w:p>
    <w:tbl>
      <w:tblPr>
        <w:tblW w:w="15413" w:type="dxa"/>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66"/>
        <w:gridCol w:w="3775"/>
        <w:gridCol w:w="3239"/>
        <w:gridCol w:w="1088"/>
        <w:gridCol w:w="1544"/>
        <w:gridCol w:w="2157"/>
        <w:gridCol w:w="1535"/>
        <w:gridCol w:w="1109"/>
      </w:tblGrid>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center"/>
              <w:rPr>
                <w:rFonts w:ascii="Arial Narrow" w:hAnsi="Arial Narrow"/>
                <w:sz w:val="20"/>
              </w:rPr>
            </w:pPr>
            <w:r w:rsidRPr="00805848">
              <w:rPr>
                <w:rFonts w:ascii="Arial Narrow" w:hAnsi="Arial Narrow"/>
                <w:b/>
                <w:color w:val="000000"/>
                <w:sz w:val="20"/>
              </w:rPr>
              <w:t>Lp.</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center"/>
              <w:rPr>
                <w:rFonts w:ascii="Arial Narrow" w:hAnsi="Arial Narrow"/>
                <w:sz w:val="20"/>
              </w:rPr>
            </w:pPr>
            <w:r w:rsidRPr="00805848">
              <w:rPr>
                <w:rFonts w:ascii="Arial Narrow" w:hAnsi="Arial Narrow"/>
                <w:b/>
                <w:color w:val="000000"/>
                <w:sz w:val="20"/>
              </w:rPr>
              <w:t>Wyroby medyczne</w:t>
            </w:r>
          </w:p>
        </w:tc>
        <w:tc>
          <w:tcPr>
            <w:tcW w:w="323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center"/>
              <w:rPr>
                <w:rFonts w:ascii="Arial Narrow" w:hAnsi="Arial Narrow"/>
                <w:sz w:val="20"/>
              </w:rPr>
            </w:pPr>
            <w:r w:rsidRPr="00805848">
              <w:rPr>
                <w:rFonts w:ascii="Arial Narrow" w:hAnsi="Arial Narrow"/>
                <w:b/>
                <w:color w:val="000000"/>
                <w:sz w:val="20"/>
              </w:rPr>
              <w:t>Osoby uprawnione do wystawiania zlecenia na zaopatrzenie w wyroby medyczne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center"/>
              <w:rPr>
                <w:rFonts w:ascii="Arial Narrow" w:hAnsi="Arial Narrow"/>
                <w:sz w:val="20"/>
              </w:rPr>
            </w:pPr>
            <w:r w:rsidRPr="00805848">
              <w:rPr>
                <w:rFonts w:ascii="Arial Narrow" w:hAnsi="Arial Narrow"/>
                <w:b/>
                <w:color w:val="000000"/>
                <w:sz w:val="20"/>
              </w:rPr>
              <w:t>Limit</w:t>
            </w:r>
          </w:p>
          <w:p w:rsidR="0087521D" w:rsidRPr="00805848" w:rsidRDefault="00805848" w:rsidP="00805848">
            <w:pPr>
              <w:spacing w:after="0" w:line="240" w:lineRule="auto"/>
              <w:jc w:val="center"/>
              <w:rPr>
                <w:rFonts w:ascii="Arial Narrow" w:hAnsi="Arial Narrow"/>
                <w:sz w:val="20"/>
              </w:rPr>
            </w:pPr>
            <w:r w:rsidRPr="00805848">
              <w:rPr>
                <w:rFonts w:ascii="Arial Narrow" w:hAnsi="Arial Narrow"/>
                <w:b/>
                <w:color w:val="000000"/>
                <w:sz w:val="20"/>
              </w:rPr>
              <w:t>finansowania ze środków publicznych</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center"/>
              <w:rPr>
                <w:rFonts w:ascii="Arial Narrow" w:hAnsi="Arial Narrow"/>
                <w:sz w:val="20"/>
              </w:rPr>
            </w:pPr>
            <w:r w:rsidRPr="00805848">
              <w:rPr>
                <w:rFonts w:ascii="Arial Narrow" w:hAnsi="Arial Narrow"/>
                <w:b/>
                <w:color w:val="000000"/>
                <w:sz w:val="20"/>
              </w:rPr>
              <w:t>Wysokość udziału własnego świadczeniobiorcy w limicie finansowania ze środków publicznych*</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center"/>
              <w:rPr>
                <w:rFonts w:ascii="Arial Narrow" w:hAnsi="Arial Narrow"/>
                <w:sz w:val="20"/>
              </w:rPr>
            </w:pPr>
            <w:r w:rsidRPr="00805848">
              <w:rPr>
                <w:rFonts w:ascii="Arial Narrow" w:hAnsi="Arial Narrow"/>
                <w:b/>
                <w:color w:val="000000"/>
                <w:sz w:val="20"/>
              </w:rPr>
              <w:t>Kryteria przyznawania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center"/>
              <w:rPr>
                <w:rFonts w:ascii="Arial Narrow" w:hAnsi="Arial Narrow"/>
                <w:sz w:val="20"/>
              </w:rPr>
            </w:pPr>
            <w:r w:rsidRPr="00805848">
              <w:rPr>
                <w:rFonts w:ascii="Arial Narrow" w:hAnsi="Arial Narrow"/>
                <w:b/>
                <w:color w:val="000000"/>
                <w:sz w:val="20"/>
              </w:rPr>
              <w:t>Okres</w:t>
            </w:r>
          </w:p>
          <w:p w:rsidR="0087521D" w:rsidRPr="00805848" w:rsidRDefault="00805848" w:rsidP="00805848">
            <w:pPr>
              <w:spacing w:after="0" w:line="240" w:lineRule="auto"/>
              <w:jc w:val="center"/>
              <w:rPr>
                <w:rFonts w:ascii="Arial Narrow" w:hAnsi="Arial Narrow"/>
                <w:sz w:val="20"/>
              </w:rPr>
            </w:pPr>
            <w:r w:rsidRPr="00805848">
              <w:rPr>
                <w:rFonts w:ascii="Arial Narrow" w:hAnsi="Arial Narrow"/>
                <w:b/>
                <w:color w:val="000000"/>
                <w:sz w:val="20"/>
              </w:rPr>
              <w:t>użytkowania**</w:t>
            </w:r>
          </w:p>
        </w:tc>
        <w:tc>
          <w:tcPr>
            <w:tcW w:w="110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center"/>
              <w:rPr>
                <w:rFonts w:ascii="Arial Narrow" w:hAnsi="Arial Narrow"/>
                <w:sz w:val="20"/>
              </w:rPr>
            </w:pPr>
            <w:r w:rsidRPr="00805848">
              <w:rPr>
                <w:rFonts w:ascii="Arial Narrow" w:hAnsi="Arial Narrow"/>
                <w:b/>
                <w:color w:val="000000"/>
                <w:sz w:val="20"/>
              </w:rPr>
              <w:t>Limit cen napraw</w:t>
            </w:r>
          </w:p>
        </w:tc>
      </w:tr>
      <w:tr w:rsidR="0087521D" w:rsidRPr="00805848" w:rsidTr="00805848">
        <w:trPr>
          <w:trHeight w:val="45"/>
          <w:tblCellSpacing w:w="0" w:type="auto"/>
        </w:trPr>
        <w:tc>
          <w:tcPr>
            <w:tcW w:w="966" w:type="dxa"/>
            <w:tcBorders>
              <w:bottom w:val="single" w:sz="8" w:space="0" w:color="000000"/>
              <w:right w:val="single" w:sz="8" w:space="0" w:color="000000"/>
            </w:tcBorders>
            <w:shd w:val="clear" w:color="auto" w:fill="F7CAAC" w:themeFill="accent2" w:themeFillTint="66"/>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b/>
                <w:color w:val="000000"/>
              </w:rPr>
              <w:t>Grupa</w:t>
            </w:r>
          </w:p>
          <w:p w:rsidR="0087521D" w:rsidRPr="00805848" w:rsidRDefault="00805848" w:rsidP="00805848">
            <w:pPr>
              <w:spacing w:after="0" w:line="240" w:lineRule="auto"/>
              <w:rPr>
                <w:rFonts w:ascii="Arial Narrow" w:hAnsi="Arial Narrow"/>
              </w:rPr>
            </w:pPr>
            <w:r w:rsidRPr="00805848">
              <w:rPr>
                <w:rFonts w:ascii="Arial Narrow" w:hAnsi="Arial Narrow"/>
                <w:b/>
                <w:color w:val="000000"/>
              </w:rPr>
              <w:t>A.</w:t>
            </w:r>
          </w:p>
        </w:tc>
        <w:tc>
          <w:tcPr>
            <w:tcW w:w="14447" w:type="dxa"/>
            <w:gridSpan w:val="7"/>
            <w:tcBorders>
              <w:bottom w:val="single" w:sz="8" w:space="0" w:color="000000"/>
              <w:right w:val="single" w:sz="8" w:space="0" w:color="000000"/>
            </w:tcBorders>
            <w:shd w:val="clear" w:color="auto" w:fill="F7CAAC" w:themeFill="accent2" w:themeFillTint="66"/>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b/>
                <w:color w:val="000000"/>
              </w:rPr>
              <w:t>Wyroby medyczne wykonywane na zamówienie po amputacji lub w przypadku wrodzonego braku w obrębie stopy***</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Protezowa wkładka do buta uzupełniająca stopę - do zwykłego obuwia</w:t>
            </w:r>
          </w:p>
        </w:tc>
        <w:tc>
          <w:tcPr>
            <w:tcW w:w="323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ortopedii i traumatologii lub chirurgii ortopedycznej, lub chirurgii urazowo-ortopedycznej, lub ortopedii i traumatologii narządu ruchu</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ogólnej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naczyniowej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onkologicznej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rehabilitacji lub rehabilitacji medycznej, lub rehabilitacji ogólnej, lub rehabilitacji w chorobach narządu ruchu</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Specjalista w dziedzinie fizjoterapii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amputacja lub wrodzony brak w obrębie stopy</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2 lata</w:t>
            </w:r>
          </w:p>
        </w:tc>
        <w:tc>
          <w:tcPr>
            <w:tcW w:w="110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Proteza uzupełniająca stopę</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600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2 lata</w:t>
            </w:r>
          </w:p>
        </w:tc>
        <w:tc>
          <w:tcPr>
            <w:tcW w:w="110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Proteza ostateczna w obrębie stawu skokowego z kikutem oporowym</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1.800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110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540 zł</w:t>
            </w:r>
          </w:p>
        </w:tc>
      </w:tr>
      <w:tr w:rsidR="0087521D" w:rsidRPr="00805848" w:rsidTr="00805848">
        <w:trPr>
          <w:trHeight w:val="45"/>
          <w:tblCellSpacing w:w="0" w:type="auto"/>
        </w:trPr>
        <w:tc>
          <w:tcPr>
            <w:tcW w:w="966" w:type="dxa"/>
            <w:tcBorders>
              <w:bottom w:val="single" w:sz="8" w:space="0" w:color="000000"/>
              <w:right w:val="single" w:sz="8" w:space="0" w:color="000000"/>
            </w:tcBorders>
            <w:shd w:val="clear" w:color="auto" w:fill="F7CAAC" w:themeFill="accent2" w:themeFillTint="66"/>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b/>
                <w:color w:val="000000"/>
              </w:rPr>
              <w:t>Grupa</w:t>
            </w:r>
          </w:p>
          <w:p w:rsidR="0087521D" w:rsidRPr="00805848" w:rsidRDefault="00805848" w:rsidP="00805848">
            <w:pPr>
              <w:spacing w:after="0" w:line="240" w:lineRule="auto"/>
              <w:rPr>
                <w:rFonts w:ascii="Arial Narrow" w:hAnsi="Arial Narrow"/>
              </w:rPr>
            </w:pPr>
            <w:r w:rsidRPr="00805848">
              <w:rPr>
                <w:rFonts w:ascii="Arial Narrow" w:hAnsi="Arial Narrow"/>
                <w:b/>
                <w:color w:val="000000"/>
              </w:rPr>
              <w:t>B.</w:t>
            </w:r>
          </w:p>
        </w:tc>
        <w:tc>
          <w:tcPr>
            <w:tcW w:w="14447" w:type="dxa"/>
            <w:gridSpan w:val="7"/>
            <w:tcBorders>
              <w:bottom w:val="single" w:sz="8" w:space="0" w:color="000000"/>
              <w:right w:val="single" w:sz="8" w:space="0" w:color="000000"/>
            </w:tcBorders>
            <w:shd w:val="clear" w:color="auto" w:fill="F7CAAC" w:themeFill="accent2" w:themeFillTint="66"/>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b/>
                <w:color w:val="000000"/>
              </w:rPr>
              <w:t>Protezy kończyn dolnych wykonywane na zamówienie, po amputacji lub w przypadku wrodzonego braku lub niedorozwoju w obrębie podudzia***</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4.</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Proteza tymczasowa podudzia</w:t>
            </w:r>
          </w:p>
        </w:tc>
        <w:tc>
          <w:tcPr>
            <w:tcW w:w="323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ortopedii i traumatologii lub chirurgii ortopedycznej, lub chirurgii urazowo-ortopedycznej, lub ortopedii i traumatologii narządu ruchu</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ogólnej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naczyniowej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onkologicznej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rehabilitacji lub rehabilitacji medycznej, lub rehabilitacji ogólnej, lub rehabilitacji w chorobach narządu ruchu</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Specjalista w dziedzinie fizjoterapii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900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amputacja lub wrodzony brak w obrębie podudzia, w przypadku protezy ostatecznej z tuleją udową</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krótki, niestabilny kikut</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jednorazowo przed zaopatrzeniem w protezę ostateczną</w:t>
            </w:r>
          </w:p>
        </w:tc>
        <w:tc>
          <w:tcPr>
            <w:tcW w:w="110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5.</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Proteza ostateczna skorupowa podudzia z tuleją udową i połączeniem w obrębie stawu kolanowego</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2.800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110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840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6.</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Proteza ostateczna modularna podudzia z tuleją udową i połączeniem w obrębie stawu kolanowego</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4.500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110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1.350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7.</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Proteza ostateczna skorupowa podudzia</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1.800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110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540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8.</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Proteza ostateczna modularna podudzia</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3.500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110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1.050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9.</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Wymiana leja w protezie tymczasowej podudzia</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500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zaopatrzenie w protezę tymczasową podudzia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w okresie</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użytkowania</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protezy</w:t>
            </w:r>
          </w:p>
        </w:tc>
        <w:tc>
          <w:tcPr>
            <w:tcW w:w="110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Wymiana leja w protezie ostatecznej podudzia</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1.500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zaopatrzenie w protezę ostateczną podudzia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w okresie</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użytkowania</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protezy</w:t>
            </w:r>
          </w:p>
        </w:tc>
        <w:tc>
          <w:tcPr>
            <w:tcW w:w="110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11.</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Protezowe wyrównanie skrócenia kończyny dolnej w obrębie podudzia</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1.800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niedorozwój kończyny</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 u dorosłych przy skróceniu powyżej 9 cm, jeżeli nie można wyrównać obuwiem ortopedycznym</w:t>
            </w:r>
          </w:p>
        </w:tc>
        <w:tc>
          <w:tcPr>
            <w:tcW w:w="110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540 zł</w:t>
            </w:r>
          </w:p>
        </w:tc>
      </w:tr>
      <w:tr w:rsidR="0087521D" w:rsidRPr="00805848" w:rsidTr="00805848">
        <w:trPr>
          <w:trHeight w:val="45"/>
          <w:tblCellSpacing w:w="0" w:type="auto"/>
        </w:trPr>
        <w:tc>
          <w:tcPr>
            <w:tcW w:w="966" w:type="dxa"/>
            <w:tcBorders>
              <w:bottom w:val="single" w:sz="8" w:space="0" w:color="000000"/>
              <w:right w:val="single" w:sz="8" w:space="0" w:color="000000"/>
            </w:tcBorders>
            <w:shd w:val="clear" w:color="auto" w:fill="F7CAAC" w:themeFill="accent2" w:themeFillTint="66"/>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b/>
                <w:color w:val="000000"/>
              </w:rPr>
              <w:t>Grupa</w:t>
            </w:r>
          </w:p>
          <w:p w:rsidR="0087521D" w:rsidRPr="00805848" w:rsidRDefault="00805848" w:rsidP="00805848">
            <w:pPr>
              <w:spacing w:after="0" w:line="240" w:lineRule="auto"/>
              <w:rPr>
                <w:rFonts w:ascii="Arial Narrow" w:hAnsi="Arial Narrow"/>
              </w:rPr>
            </w:pPr>
            <w:r w:rsidRPr="00805848">
              <w:rPr>
                <w:rFonts w:ascii="Arial Narrow" w:hAnsi="Arial Narrow"/>
                <w:b/>
                <w:color w:val="000000"/>
              </w:rPr>
              <w:t>C.</w:t>
            </w:r>
          </w:p>
        </w:tc>
        <w:tc>
          <w:tcPr>
            <w:tcW w:w="13338" w:type="dxa"/>
            <w:gridSpan w:val="6"/>
            <w:tcBorders>
              <w:bottom w:val="single" w:sz="8" w:space="0" w:color="000000"/>
              <w:right w:val="single" w:sz="8" w:space="0" w:color="000000"/>
            </w:tcBorders>
            <w:shd w:val="clear" w:color="auto" w:fill="F7CAAC" w:themeFill="accent2" w:themeFillTint="66"/>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b/>
                <w:color w:val="000000"/>
              </w:rPr>
              <w:t>Protezy kończyn dolnych wykonywane na zamówienie, po amputacji lub w przypadku wrodzonego braku lub niedorozwoju w obrębie uda***</w:t>
            </w:r>
          </w:p>
        </w:tc>
        <w:tc>
          <w:tcPr>
            <w:tcW w:w="1109" w:type="dxa"/>
            <w:tcBorders>
              <w:bottom w:val="single" w:sz="8" w:space="0" w:color="000000"/>
              <w:right w:val="single" w:sz="8" w:space="0" w:color="000000"/>
            </w:tcBorders>
            <w:shd w:val="clear" w:color="auto" w:fill="F7CAAC" w:themeFill="accent2" w:themeFillTint="66"/>
            <w:tcMar>
              <w:top w:w="15" w:type="dxa"/>
              <w:left w:w="15" w:type="dxa"/>
              <w:bottom w:w="15" w:type="dxa"/>
              <w:right w:w="15" w:type="dxa"/>
            </w:tcMar>
            <w:vAlign w:val="center"/>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12.</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Proteza tymczasowa w obrębie uda</w:t>
            </w:r>
          </w:p>
        </w:tc>
        <w:tc>
          <w:tcPr>
            <w:tcW w:w="323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ortopedii i traumatologii lub chirurgii ortopedycznej, lub chirurgii urazowo-ortopedycznej, lub ortopedii i traumatologii narządu ruchu</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ogólnej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naczyniowej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onkologicznej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rehabilitacji lub rehabilitacji medycznej, lub rehabilitacji ogólnej, lub rehabilitacji w chorobach narządu ruchu</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Specjalista w dziedzinie fizjoterapii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1.600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amputacja lub wrodzony brak w obrębie uda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jednorazowo przed zaopatrzeniem w protezę ostateczną</w:t>
            </w:r>
          </w:p>
        </w:tc>
        <w:tc>
          <w:tcPr>
            <w:tcW w:w="110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13.</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Proteza ostateczna skorupowa w obrębie uda</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3.000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110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900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14.</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Proteza ostateczna modularna w obrębie uda</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5.500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110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1.650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15.</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Protezowe wyrównanie skrócenia kończyny dolnej w obrębie uda</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5.000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niedorozwój kończyny</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1.500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16.</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Wymiana leja w protezie tymczasowej uda</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500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zaopatrzenie w protezę tymczasową uda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w okresie</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użytkowania protezy,</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potwierdzone</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wskazaniami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medycznymi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17.</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Wymiana leja w protezie ostatecznej uda</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2.000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zaopatrzenie w protezę ostateczną uda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w okresie</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użytkowania</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protezy,</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potwierdzone</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wskazaniami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medycznymi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shd w:val="clear" w:color="auto" w:fill="F7CAAC" w:themeFill="accent2" w:themeFillTint="66"/>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b/>
                <w:color w:val="000000"/>
              </w:rPr>
              <w:t>Grupa</w:t>
            </w:r>
          </w:p>
          <w:p w:rsidR="0087521D" w:rsidRPr="00805848" w:rsidRDefault="00805848" w:rsidP="00805848">
            <w:pPr>
              <w:spacing w:after="0" w:line="240" w:lineRule="auto"/>
              <w:rPr>
                <w:rFonts w:ascii="Arial Narrow" w:hAnsi="Arial Narrow"/>
              </w:rPr>
            </w:pPr>
            <w:r w:rsidRPr="00805848">
              <w:rPr>
                <w:rFonts w:ascii="Arial Narrow" w:hAnsi="Arial Narrow"/>
                <w:b/>
                <w:color w:val="000000"/>
              </w:rPr>
              <w:t>D.</w:t>
            </w:r>
          </w:p>
        </w:tc>
        <w:tc>
          <w:tcPr>
            <w:tcW w:w="14447" w:type="dxa"/>
            <w:gridSpan w:val="7"/>
            <w:tcBorders>
              <w:bottom w:val="single" w:sz="8" w:space="0" w:color="000000"/>
              <w:right w:val="single" w:sz="8" w:space="0" w:color="000000"/>
            </w:tcBorders>
            <w:shd w:val="clear" w:color="auto" w:fill="F7CAAC" w:themeFill="accent2" w:themeFillTint="66"/>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b/>
                <w:color w:val="000000"/>
              </w:rPr>
              <w:t>Protezy kończyn dolnych wykonywane na zamówienie, po wyłuszczeniu w stawie biodrowym lub w przypadku wrodzonego braku lub niedorozwoju kończyny***</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18.</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Proteza ostateczna skorupowa z koszem biodrowym po wyłuszczeniu w stawie biodrowym lub z krótkim kikutem wymagającym zaprotezowania z</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koszem biodrowym</w:t>
            </w:r>
          </w:p>
        </w:tc>
        <w:tc>
          <w:tcPr>
            <w:tcW w:w="323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ortopedii i traumatologii lub chirurgii ortopedycznej, lub chirurgii urazowo-ortopedycznej, lub ortopedii i traumatologii narządu ruchu</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ogólnej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naczyniowej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onkologicznej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rehabilitacji lub rehabilitacji medycznej, lub rehabilitacji ogólnej, lub rehabilitacji w chorobach narządu ruchu</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Specjalista w dziedzinie fizjoterapii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6.000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amputacja lub wyłuszczenie w stawie biodrowym, lub wrodzony brak kończyny</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1.800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19.</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Proteza ostateczna modularna z koszem biodrowym po</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wyłuszczeniu w stawie biodrowym lub z krótkim kikutem</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wymagającym zaprotezowania z koszem biodrowym</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7.500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amputacja lub wyłuszczenie w stawie biodrowym, lub wrodzony brak kończyn</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2.250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20.</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Wymiana kosza biodrowego po wyłuszczeniu w stawie biodrowym</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2.000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zaopatrzenie w protezę ostateczną z koszem biodrowym</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w okresie użytkowania, potwierdzone wskazaniami medycznymi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shd w:val="clear" w:color="auto" w:fill="F7CAAC" w:themeFill="accent2" w:themeFillTint="66"/>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b/>
                <w:color w:val="000000"/>
              </w:rPr>
              <w:t>Grupa</w:t>
            </w:r>
          </w:p>
          <w:p w:rsidR="0087521D" w:rsidRPr="00805848" w:rsidRDefault="00805848" w:rsidP="00805848">
            <w:pPr>
              <w:spacing w:after="0" w:line="240" w:lineRule="auto"/>
              <w:rPr>
                <w:rFonts w:ascii="Arial Narrow" w:hAnsi="Arial Narrow"/>
              </w:rPr>
            </w:pPr>
            <w:r w:rsidRPr="00805848">
              <w:rPr>
                <w:rFonts w:ascii="Arial Narrow" w:hAnsi="Arial Narrow"/>
                <w:b/>
                <w:color w:val="000000"/>
              </w:rPr>
              <w:t>E.</w:t>
            </w:r>
          </w:p>
        </w:tc>
        <w:tc>
          <w:tcPr>
            <w:tcW w:w="14447" w:type="dxa"/>
            <w:gridSpan w:val="7"/>
            <w:tcBorders>
              <w:bottom w:val="single" w:sz="8" w:space="0" w:color="000000"/>
              <w:right w:val="single" w:sz="8" w:space="0" w:color="000000"/>
            </w:tcBorders>
            <w:shd w:val="clear" w:color="auto" w:fill="F7CAAC" w:themeFill="accent2" w:themeFillTint="66"/>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b/>
                <w:color w:val="000000"/>
              </w:rPr>
              <w:t>Protezy kończyn górnych ,wykonywane na zamówienie po amputacji lub w przypadku wrodzonego braku lub niedorozwoju w obrębie ręki***</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21.</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Proteza kosmetyczna w</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obrębie ręki</w:t>
            </w:r>
          </w:p>
        </w:tc>
        <w:tc>
          <w:tcPr>
            <w:tcW w:w="323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ortopedii i traumatologii lub chirurgii ortopedycznej, lub chirurgii urazowo-ortopedycznej, lub ortopedii i traumatologii narządu ruchu</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ogólnej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naczyniowej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onkologicznej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rehabilitacji lub rehabilitacji medycznej, lub rehabilitacji ogólnej, lub rehabilitacji w chorobach narządu ruchu</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800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amputacja lub wrodzony</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brak w obrębie ręki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240 zł</w:t>
            </w:r>
          </w:p>
        </w:tc>
      </w:tr>
      <w:tr w:rsidR="0087521D" w:rsidRPr="00805848" w:rsidTr="00805848">
        <w:trPr>
          <w:trHeight w:val="45"/>
          <w:tblCellSpacing w:w="0" w:type="auto"/>
        </w:trPr>
        <w:tc>
          <w:tcPr>
            <w:tcW w:w="966" w:type="dxa"/>
            <w:tcBorders>
              <w:bottom w:val="single" w:sz="8" w:space="0" w:color="000000"/>
              <w:right w:val="single" w:sz="8" w:space="0" w:color="000000"/>
            </w:tcBorders>
            <w:shd w:val="clear" w:color="auto" w:fill="F7CAAC" w:themeFill="accent2" w:themeFillTint="66"/>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b/>
                <w:color w:val="000000"/>
              </w:rPr>
              <w:t>Grupa</w:t>
            </w:r>
          </w:p>
          <w:p w:rsidR="0087521D" w:rsidRPr="00805848" w:rsidRDefault="00805848" w:rsidP="00805848">
            <w:pPr>
              <w:spacing w:after="0" w:line="240" w:lineRule="auto"/>
              <w:rPr>
                <w:rFonts w:ascii="Arial Narrow" w:hAnsi="Arial Narrow"/>
              </w:rPr>
            </w:pPr>
            <w:r w:rsidRPr="00805848">
              <w:rPr>
                <w:rFonts w:ascii="Arial Narrow" w:hAnsi="Arial Narrow"/>
                <w:b/>
                <w:color w:val="000000"/>
              </w:rPr>
              <w:t>F.</w:t>
            </w:r>
          </w:p>
        </w:tc>
        <w:tc>
          <w:tcPr>
            <w:tcW w:w="14447" w:type="dxa"/>
            <w:gridSpan w:val="7"/>
            <w:tcBorders>
              <w:bottom w:val="single" w:sz="8" w:space="0" w:color="000000"/>
              <w:right w:val="single" w:sz="8" w:space="0" w:color="000000"/>
            </w:tcBorders>
            <w:shd w:val="clear" w:color="auto" w:fill="F7CAAC" w:themeFill="accent2" w:themeFillTint="66"/>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b/>
                <w:color w:val="000000"/>
              </w:rPr>
              <w:t>Protezy kończyn górnych wykonywane na zamówienie, po amputacji lub w przypadku wrodzonego braku lub niedorozwoju w obrębie przedramienia***</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22.</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Proteza kosmetyczna w obrębie przedramienia</w:t>
            </w:r>
          </w:p>
        </w:tc>
        <w:tc>
          <w:tcPr>
            <w:tcW w:w="323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ortopedii i traumatologii lub chirurgii ortopedycznej, lub chirurgii urazowo-ortopedycznej, lub ortopedii i traumatologii narządu ruchu</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ogólnej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naczyniowej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onkologicznej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rehabilitacji lub rehabilitacji medycznej, lub rehabilitacji ogólnej, lub rehabilitacji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w chorobach narządu ruchu</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Specjalista w dziedzinie fizjoterapii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1.200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amputacja lub wrodzony brak w obrębie przedramienia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110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360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23.</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Proteza robocza z końcówką roboczą w obrębie przedramienia</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2.800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110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840 zł</w:t>
            </w:r>
          </w:p>
        </w:tc>
      </w:tr>
      <w:tr w:rsidR="0087521D" w:rsidRPr="00805848" w:rsidTr="00805848">
        <w:trPr>
          <w:trHeight w:val="45"/>
          <w:tblCellSpacing w:w="0" w:type="auto"/>
        </w:trPr>
        <w:tc>
          <w:tcPr>
            <w:tcW w:w="966" w:type="dxa"/>
            <w:tcBorders>
              <w:bottom w:val="single" w:sz="8" w:space="0" w:color="000000"/>
              <w:right w:val="single" w:sz="8" w:space="0" w:color="000000"/>
            </w:tcBorders>
            <w:shd w:val="clear" w:color="auto" w:fill="F7CAAC" w:themeFill="accent2" w:themeFillTint="66"/>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b/>
                <w:color w:val="000000"/>
              </w:rPr>
              <w:t>Grupa</w:t>
            </w:r>
          </w:p>
          <w:p w:rsidR="0087521D" w:rsidRPr="00805848" w:rsidRDefault="00805848" w:rsidP="00805848">
            <w:pPr>
              <w:spacing w:after="0" w:line="240" w:lineRule="auto"/>
              <w:rPr>
                <w:rFonts w:ascii="Arial Narrow" w:hAnsi="Arial Narrow"/>
              </w:rPr>
            </w:pPr>
            <w:r w:rsidRPr="00805848">
              <w:rPr>
                <w:rFonts w:ascii="Arial Narrow" w:hAnsi="Arial Narrow"/>
                <w:b/>
                <w:color w:val="000000"/>
              </w:rPr>
              <w:t>G.</w:t>
            </w:r>
          </w:p>
        </w:tc>
        <w:tc>
          <w:tcPr>
            <w:tcW w:w="14447" w:type="dxa"/>
            <w:gridSpan w:val="7"/>
            <w:tcBorders>
              <w:bottom w:val="single" w:sz="8" w:space="0" w:color="000000"/>
              <w:right w:val="single" w:sz="8" w:space="0" w:color="000000"/>
            </w:tcBorders>
            <w:shd w:val="clear" w:color="auto" w:fill="F7CAAC" w:themeFill="accent2" w:themeFillTint="66"/>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b/>
                <w:color w:val="000000"/>
              </w:rPr>
              <w:t>Protezy kończyn górnych wykonywane na zamówienie, po amputacji lub w przypadku wrodzonego braku lub niedorozwoju w obrębie ramienia***</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24.</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Proteza kosmetyczna w obrębie ramienia</w:t>
            </w:r>
          </w:p>
        </w:tc>
        <w:tc>
          <w:tcPr>
            <w:tcW w:w="323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ortopedii i traumatologii lub chirurgii ortopedycznej, lub chirurgii urazowo-ortopedycznej, lub ortopedii i traumatologii narządu ruchu</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ogólnej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naczyniowej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onkologicznej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rehabilitacji lub rehabilitacji medycznej, lub rehabilitacji ogólnej, lub rehabilitacji w chorobach narządu ruchu</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Specjalista w dziedzinie fizjoterapii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2.400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amputacja lub wrodzony brak w obrębie ramienia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110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720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25.</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Proteza robocza z końcówką roboczą w obrębie ramienia</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4.000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110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1.200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26.</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Proteza kosmetyczna całej kończyny górnej po wyłuszczeniu w obrębie stawu barkowego</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3.000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110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900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27.</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Proteza robocza z końcówką roboczą całej kończyny górnej po wyłuszczeniu w obrębie stawu barkowego</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4.600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110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1.380 zł</w:t>
            </w:r>
          </w:p>
        </w:tc>
      </w:tr>
      <w:tr w:rsidR="0087521D" w:rsidRPr="00805848" w:rsidTr="00805848">
        <w:trPr>
          <w:trHeight w:val="45"/>
          <w:tblCellSpacing w:w="0" w:type="auto"/>
        </w:trPr>
        <w:tc>
          <w:tcPr>
            <w:tcW w:w="966" w:type="dxa"/>
            <w:tcBorders>
              <w:bottom w:val="single" w:sz="8" w:space="0" w:color="000000"/>
              <w:right w:val="single" w:sz="8" w:space="0" w:color="000000"/>
            </w:tcBorders>
            <w:shd w:val="clear" w:color="auto" w:fill="F7CAAC" w:themeFill="accent2" w:themeFillTint="66"/>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b/>
                <w:color w:val="000000"/>
              </w:rPr>
              <w:t>Grupa</w:t>
            </w:r>
          </w:p>
          <w:p w:rsidR="0087521D" w:rsidRPr="00805848" w:rsidRDefault="00805848" w:rsidP="00805848">
            <w:pPr>
              <w:spacing w:after="0" w:line="240" w:lineRule="auto"/>
              <w:rPr>
                <w:rFonts w:ascii="Arial Narrow" w:hAnsi="Arial Narrow"/>
              </w:rPr>
            </w:pPr>
            <w:r w:rsidRPr="00805848">
              <w:rPr>
                <w:rFonts w:ascii="Arial Narrow" w:hAnsi="Arial Narrow"/>
                <w:b/>
                <w:color w:val="000000"/>
              </w:rPr>
              <w:t>H.</w:t>
            </w:r>
          </w:p>
        </w:tc>
        <w:tc>
          <w:tcPr>
            <w:tcW w:w="14447" w:type="dxa"/>
            <w:gridSpan w:val="7"/>
            <w:tcBorders>
              <w:bottom w:val="single" w:sz="8" w:space="0" w:color="000000"/>
              <w:right w:val="single" w:sz="8" w:space="0" w:color="000000"/>
            </w:tcBorders>
            <w:shd w:val="clear" w:color="auto" w:fill="F7CAAC" w:themeFill="accent2" w:themeFillTint="66"/>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b/>
                <w:color w:val="000000"/>
              </w:rPr>
              <w:t>Ortezy kończyn dolnych wykonywane na zamówienie***</w:t>
            </w:r>
          </w:p>
        </w:tc>
      </w:tr>
      <w:tr w:rsidR="0087521D" w:rsidRPr="00805848" w:rsidTr="00805848">
        <w:trPr>
          <w:trHeight w:val="45"/>
          <w:tblCellSpacing w:w="0" w:type="auto"/>
        </w:trPr>
        <w:tc>
          <w:tcPr>
            <w:tcW w:w="966"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28.</w:t>
            </w:r>
          </w:p>
        </w:tc>
        <w:tc>
          <w:tcPr>
            <w:tcW w:w="3775"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Orteza obejmująca goleń i stopę lub ze strzemieniem (typu AFO)</w:t>
            </w:r>
          </w:p>
        </w:tc>
        <w:tc>
          <w:tcPr>
            <w:tcW w:w="323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ortopedii i traumatologii lub chirurgii ortopedycznej, lub chirurgii urazowo-ortopedycznej, lub ortopedii i traumatologii narządu ruchu</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neurologii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neurologii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reumatologii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dziedzinie chirurgii ogólnej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onkologicznej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rehabilitacji lub rehabilitacji medycznej, lub rehabilitacji ogólnej, lub rehabilitacji w chorobach narządu ruchu</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Specjalista w dziedzinie fizjoterapii</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400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dzieci do ukończenia 18. roku życia</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dysfunkcja kończyny dolnej</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110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120 zł</w:t>
            </w: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 dorośli</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29.</w:t>
            </w:r>
          </w:p>
        </w:tc>
        <w:tc>
          <w:tcPr>
            <w:tcW w:w="3775"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Orteza krótka korygująca zaburzenia osiowe w płaszczyźnie czołowej (typu DAFO lub GRAFO)</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500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dzieci do ukończenia 18. roku życia</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110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150 zł</w:t>
            </w: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 dorośli</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30.</w:t>
            </w:r>
          </w:p>
        </w:tc>
        <w:tc>
          <w:tcPr>
            <w:tcW w:w="3775"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Orteza z ujęciem uda, goleni i stopy (typu KAFO)</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800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dzieci do ukończenia 18. roku życia</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110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240 zł</w:t>
            </w: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 dorośli</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31.</w:t>
            </w:r>
          </w:p>
        </w:tc>
        <w:tc>
          <w:tcPr>
            <w:tcW w:w="3775"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Orteza obejmująca obręcz biodrową, uda, golenie i stopy (typu HKAFO)</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2.500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dzieci do ukończenia 18. roku życia</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dysfunkcja kończyn dolnych (z wyłączeniem jednoczesnego zaopatrzenia w ortezę reciprokalną)</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110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750 zł</w:t>
            </w: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 dorośli</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32.</w:t>
            </w:r>
          </w:p>
        </w:tc>
        <w:tc>
          <w:tcPr>
            <w:tcW w:w="3775"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Orteza odciążająca kończynę dolną</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dzieci do ukończenia 18. roku życia</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dysfunkcja kończyny dolnej</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110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300 zł</w:t>
            </w: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 dorośli</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33.</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Orteza reciprokalna z umożliwieniem ruchu w stawach skokowych i kolanowych</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3.000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parapareza wiotka; przepukliny oponowo-rdzeniowe z poziomem uszkodzenia od TH12 do L4; rdzeniowy zanik mięśni; dystrofie mięśniowe z zachowaną funkcją kończyn górnych możliwą do wykorzystania w celach podpórczych (z wyłączeniem jednoczesnego zaopatrzenia w ortezę z ujęciem obręczy biodrowej, ud, goleni i stóp - typu HKAFO)</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 dla dzieci do ukończenia 18. roku życia</w:t>
            </w:r>
          </w:p>
        </w:tc>
        <w:tc>
          <w:tcPr>
            <w:tcW w:w="110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900 zł</w:t>
            </w:r>
          </w:p>
        </w:tc>
      </w:tr>
      <w:tr w:rsidR="0087521D" w:rsidRPr="00805848" w:rsidTr="00805848">
        <w:trPr>
          <w:trHeight w:val="45"/>
          <w:tblCellSpacing w:w="0" w:type="auto"/>
        </w:trPr>
        <w:tc>
          <w:tcPr>
            <w:tcW w:w="966" w:type="dxa"/>
            <w:tcBorders>
              <w:bottom w:val="single" w:sz="8" w:space="0" w:color="000000"/>
              <w:right w:val="single" w:sz="8" w:space="0" w:color="000000"/>
            </w:tcBorders>
            <w:shd w:val="clear" w:color="auto" w:fill="F7CAAC" w:themeFill="accent2" w:themeFillTint="66"/>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b/>
                <w:color w:val="000000"/>
              </w:rPr>
              <w:t>Grupa</w:t>
            </w:r>
          </w:p>
          <w:p w:rsidR="0087521D" w:rsidRPr="00805848" w:rsidRDefault="00805848" w:rsidP="00805848">
            <w:pPr>
              <w:spacing w:after="0" w:line="240" w:lineRule="auto"/>
              <w:rPr>
                <w:rFonts w:ascii="Arial Narrow" w:hAnsi="Arial Narrow"/>
              </w:rPr>
            </w:pPr>
            <w:r w:rsidRPr="00805848">
              <w:rPr>
                <w:rFonts w:ascii="Arial Narrow" w:hAnsi="Arial Narrow"/>
                <w:b/>
                <w:color w:val="000000"/>
              </w:rPr>
              <w:t>I.</w:t>
            </w:r>
          </w:p>
        </w:tc>
        <w:tc>
          <w:tcPr>
            <w:tcW w:w="14447" w:type="dxa"/>
            <w:gridSpan w:val="7"/>
            <w:tcBorders>
              <w:bottom w:val="single" w:sz="8" w:space="0" w:color="000000"/>
              <w:right w:val="single" w:sz="8" w:space="0" w:color="000000"/>
            </w:tcBorders>
            <w:shd w:val="clear" w:color="auto" w:fill="F7CAAC" w:themeFill="accent2" w:themeFillTint="66"/>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b/>
                <w:color w:val="000000"/>
              </w:rPr>
              <w:t>Wyposażenie dodatkowe do ortez kończyn dolnych</w:t>
            </w:r>
          </w:p>
        </w:tc>
      </w:tr>
      <w:tr w:rsidR="0087521D" w:rsidRPr="00805848" w:rsidTr="00805848">
        <w:trPr>
          <w:trHeight w:val="45"/>
          <w:tblCellSpacing w:w="0" w:type="auto"/>
        </w:trPr>
        <w:tc>
          <w:tcPr>
            <w:tcW w:w="966"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34.</w:t>
            </w:r>
          </w:p>
        </w:tc>
        <w:tc>
          <w:tcPr>
            <w:tcW w:w="3775"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Pas biodrowy z szyną lub szynami</w:t>
            </w:r>
          </w:p>
        </w:tc>
        <w:tc>
          <w:tcPr>
            <w:tcW w:w="323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ortopedii i traumatologii lub chirurgii ortopedycznej, lub chirurgii urazowo-ortopedycznej, lub ortopedii i traumatologii narządu ruchu</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neurologii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neurologii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reumatologii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ogólnej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onkologicznej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rehabilitacji lub rehabilitacji medycznej, lub rehabilitacji ogólnej, lub rehabilitacji w chorobach narządu ruchu</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Specjalista w dziedzinie fizjoterapii</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280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dzieci do ukończenia 18. roku życia</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dysfunkcje kończyn dolnych</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110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84 zł</w:t>
            </w: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 dorośli</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35.</w:t>
            </w:r>
          </w:p>
        </w:tc>
        <w:tc>
          <w:tcPr>
            <w:tcW w:w="3775"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Kosz biodrowy</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400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dzieci do ukończenia 18. roku życia</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110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120 zł</w:t>
            </w: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 dorośli</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tcBorders>
              <w:bottom w:val="single" w:sz="8" w:space="0" w:color="000000"/>
              <w:right w:val="single" w:sz="8" w:space="0" w:color="000000"/>
            </w:tcBorders>
            <w:shd w:val="clear" w:color="auto" w:fill="F7CAAC" w:themeFill="accent2" w:themeFillTint="66"/>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b/>
                <w:color w:val="000000"/>
              </w:rPr>
              <w:t>Grupa</w:t>
            </w:r>
          </w:p>
          <w:p w:rsidR="0087521D" w:rsidRPr="00805848" w:rsidRDefault="00805848" w:rsidP="00805848">
            <w:pPr>
              <w:spacing w:after="0" w:line="240" w:lineRule="auto"/>
              <w:rPr>
                <w:rFonts w:ascii="Arial Narrow" w:hAnsi="Arial Narrow"/>
              </w:rPr>
            </w:pPr>
            <w:r w:rsidRPr="00805848">
              <w:rPr>
                <w:rFonts w:ascii="Arial Narrow" w:hAnsi="Arial Narrow"/>
                <w:b/>
                <w:color w:val="000000"/>
              </w:rPr>
              <w:t>J.</w:t>
            </w:r>
          </w:p>
        </w:tc>
        <w:tc>
          <w:tcPr>
            <w:tcW w:w="14447" w:type="dxa"/>
            <w:gridSpan w:val="7"/>
            <w:tcBorders>
              <w:bottom w:val="single" w:sz="8" w:space="0" w:color="000000"/>
              <w:right w:val="single" w:sz="8" w:space="0" w:color="000000"/>
            </w:tcBorders>
            <w:shd w:val="clear" w:color="auto" w:fill="F7CAAC" w:themeFill="accent2" w:themeFillTint="66"/>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b/>
                <w:color w:val="000000"/>
              </w:rPr>
              <w:t>Ortezy kończyn dolnych produkowane seryjnie*** (z wyłączeniem opasek elastycznych)</w:t>
            </w:r>
          </w:p>
        </w:tc>
      </w:tr>
      <w:tr w:rsidR="0087521D" w:rsidRPr="00805848" w:rsidTr="00805848">
        <w:trPr>
          <w:trHeight w:val="45"/>
          <w:tblCellSpacing w:w="0" w:type="auto"/>
        </w:trPr>
        <w:tc>
          <w:tcPr>
            <w:tcW w:w="966"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36.</w:t>
            </w:r>
          </w:p>
        </w:tc>
        <w:tc>
          <w:tcPr>
            <w:tcW w:w="3775"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Orteza stabilizująca staw skokowy</w:t>
            </w:r>
          </w:p>
        </w:tc>
        <w:tc>
          <w:tcPr>
            <w:tcW w:w="323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ortopedii i traumatologii lub chirurgii ortopedycznej, lub chirurgii urazowo-ortopedycznej,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lub ortopedii i traumatologii narządu ruchu</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neurologii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neurologii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reumatologii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ogólnej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onkologicznej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rehabilitacji lub rehabilitacji medycznej, lub rehabilitacji ogólnej, lub rehabilitacji w chorobach narządu ruchu</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Fizjoterapeuta, o którym mowa w </w:t>
            </w:r>
            <w:r w:rsidRPr="00805848">
              <w:rPr>
                <w:rFonts w:ascii="Arial Narrow" w:hAnsi="Arial Narrow"/>
                <w:color w:val="1B1B1B"/>
              </w:rPr>
              <w:t>art. 4 ust. 4 pkt 1</w:t>
            </w:r>
            <w:r w:rsidRPr="00805848">
              <w:rPr>
                <w:rFonts w:ascii="Arial Narrow" w:hAnsi="Arial Narrow"/>
                <w:color w:val="000000"/>
              </w:rPr>
              <w:t xml:space="preserve"> i </w:t>
            </w:r>
            <w:r w:rsidRPr="00805848">
              <w:rPr>
                <w:rFonts w:ascii="Arial Narrow" w:hAnsi="Arial Narrow"/>
                <w:color w:val="1B1B1B"/>
              </w:rPr>
              <w:t>2</w:t>
            </w:r>
            <w:r w:rsidRPr="00805848">
              <w:rPr>
                <w:rFonts w:ascii="Arial Narrow" w:hAnsi="Arial Narrow"/>
                <w:color w:val="000000"/>
              </w:rPr>
              <w:t xml:space="preserve"> ustawy z dnia 25 września 2015 r. o zawodzie fizjoterapeuty (Dz. U. z 2019 r. poz. 952</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dzieci do ukończenia 18. roku życia</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dysfunkcja kończyny dolnej</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110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 dorośli</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37.</w:t>
            </w:r>
          </w:p>
        </w:tc>
        <w:tc>
          <w:tcPr>
            <w:tcW w:w="3775"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Orteza sztywna lub półsztywna z tworzywa sztucznego na goleń i stopę</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dzieci do ukończenia 18. roku życia</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110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 dorośli</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38.</w:t>
            </w:r>
          </w:p>
        </w:tc>
        <w:tc>
          <w:tcPr>
            <w:tcW w:w="3775"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Orteza stawu kolanowego z ruchomym stawem kolanowym z regulacją kąta zgięcia</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350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dzieci do ukończenia 18. roku życia</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dysfunkcja kończyny dolnej</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110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 dorośli</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39.</w:t>
            </w:r>
          </w:p>
        </w:tc>
        <w:tc>
          <w:tcPr>
            <w:tcW w:w="3775"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Orteza stawu kolanowego obejmująca całą goleń i udo, z regulacją zakresu ruchomości</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700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dzieci do ukończenia 18. roku życia</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110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 dorośli</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40.</w:t>
            </w:r>
          </w:p>
        </w:tc>
        <w:tc>
          <w:tcPr>
            <w:tcW w:w="3775"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Orteza jednostronna lub obustronna unieruchamiająca lub stabilizująca staw biodrowy z regulowanym kątem zgięcia lub odwiedzenia</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1.450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dzieci do ukończenia 18. roku życia</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110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 dorośli</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41.</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Szyna typu Saint-Germain</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50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według wskazań medycznych dla dzieci do</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ukończenia 5. roku życia</w:t>
            </w:r>
          </w:p>
        </w:tc>
        <w:tc>
          <w:tcPr>
            <w:tcW w:w="110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42.</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Szyna Denis-Browna z obuwiem</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według wskazań medycznych dla dzieci do</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ukończenia 3. roku życia</w:t>
            </w:r>
          </w:p>
        </w:tc>
        <w:tc>
          <w:tcPr>
            <w:tcW w:w="110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43.</w:t>
            </w:r>
          </w:p>
        </w:tc>
        <w:tc>
          <w:tcPr>
            <w:tcW w:w="3775"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Orteza na całą kończynę dolną z ujęciem stopy z regulacją kąta zgięcia w stawie kolanowym</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800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dzieci do ukończenia 18. roku życia</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110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 dorośli</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44.</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Orteza odwodząca do leczenia rozwojowej dysplazji stawu biodrowego</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dysplazja stawu biodrowego</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według wskazań medycznych dla dzieci do</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ukończenia 2. roku życia</w:t>
            </w:r>
          </w:p>
        </w:tc>
        <w:tc>
          <w:tcPr>
            <w:tcW w:w="110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shd w:val="clear" w:color="auto" w:fill="F7CAAC" w:themeFill="accent2" w:themeFillTint="66"/>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b/>
                <w:color w:val="000000"/>
              </w:rPr>
              <w:t>Grupa</w:t>
            </w:r>
          </w:p>
          <w:p w:rsidR="0087521D" w:rsidRPr="00805848" w:rsidRDefault="00805848" w:rsidP="00805848">
            <w:pPr>
              <w:spacing w:after="0" w:line="240" w:lineRule="auto"/>
              <w:rPr>
                <w:rFonts w:ascii="Arial Narrow" w:hAnsi="Arial Narrow"/>
              </w:rPr>
            </w:pPr>
            <w:r w:rsidRPr="00805848">
              <w:rPr>
                <w:rFonts w:ascii="Arial Narrow" w:hAnsi="Arial Narrow"/>
                <w:b/>
                <w:color w:val="000000"/>
              </w:rPr>
              <w:t>K.</w:t>
            </w:r>
          </w:p>
        </w:tc>
        <w:tc>
          <w:tcPr>
            <w:tcW w:w="14447" w:type="dxa"/>
            <w:gridSpan w:val="7"/>
            <w:tcBorders>
              <w:bottom w:val="single" w:sz="8" w:space="0" w:color="000000"/>
              <w:right w:val="single" w:sz="8" w:space="0" w:color="000000"/>
            </w:tcBorders>
            <w:shd w:val="clear" w:color="auto" w:fill="F7CAAC" w:themeFill="accent2" w:themeFillTint="66"/>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b/>
                <w:color w:val="000000"/>
              </w:rPr>
              <w:t>Ortezy kończyn górnych wykonywane na zamówienie***</w:t>
            </w:r>
          </w:p>
        </w:tc>
      </w:tr>
      <w:tr w:rsidR="0087521D" w:rsidRPr="00805848" w:rsidTr="00805848">
        <w:trPr>
          <w:trHeight w:val="45"/>
          <w:tblCellSpacing w:w="0" w:type="auto"/>
        </w:trPr>
        <w:tc>
          <w:tcPr>
            <w:tcW w:w="966"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45.</w:t>
            </w:r>
          </w:p>
        </w:tc>
        <w:tc>
          <w:tcPr>
            <w:tcW w:w="3775"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Orteza na rękę i przedramię</w:t>
            </w:r>
          </w:p>
        </w:tc>
        <w:tc>
          <w:tcPr>
            <w:tcW w:w="323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ortopedii i traumatologii lub chirurgii ortopedycznej, lub chirurgii urazowo-ortopedycznej, lub ortopedii i traumatologii narządu ruchu</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neurologii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neurologii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reumatologii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ogólnej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onkologicznej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rehabilitacji lub rehabilitacji medycznej, lub rehabilitacji ogólnej, lub rehabilitacji w chorobach narządu ruchu</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Specjalista w dziedzinie fizjoterapii</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250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dzieci do ukończenia 18. roku życia</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dysfunkcja kończyny górnej</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110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75 zł</w:t>
            </w: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 dorośli</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46.</w:t>
            </w:r>
          </w:p>
        </w:tc>
        <w:tc>
          <w:tcPr>
            <w:tcW w:w="3775"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Orteza przedramienno-ramienna z ujęciem ręki</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400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dzieci do ukończenia 18. roku życia</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110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120 zł</w:t>
            </w: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 dorośli</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tcBorders>
              <w:bottom w:val="single" w:sz="8" w:space="0" w:color="000000"/>
              <w:right w:val="single" w:sz="8" w:space="0" w:color="000000"/>
            </w:tcBorders>
            <w:shd w:val="clear" w:color="auto" w:fill="F7CAAC" w:themeFill="accent2" w:themeFillTint="66"/>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b/>
                <w:color w:val="000000"/>
              </w:rPr>
              <w:t>Grupa</w:t>
            </w:r>
          </w:p>
          <w:p w:rsidR="0087521D" w:rsidRPr="00805848" w:rsidRDefault="00805848" w:rsidP="00805848">
            <w:pPr>
              <w:spacing w:after="0" w:line="240" w:lineRule="auto"/>
              <w:rPr>
                <w:rFonts w:ascii="Arial Narrow" w:hAnsi="Arial Narrow"/>
              </w:rPr>
            </w:pPr>
            <w:r w:rsidRPr="00805848">
              <w:rPr>
                <w:rFonts w:ascii="Arial Narrow" w:hAnsi="Arial Narrow"/>
                <w:b/>
                <w:color w:val="000000"/>
              </w:rPr>
              <w:t>L.</w:t>
            </w:r>
          </w:p>
        </w:tc>
        <w:tc>
          <w:tcPr>
            <w:tcW w:w="14447" w:type="dxa"/>
            <w:gridSpan w:val="7"/>
            <w:tcBorders>
              <w:bottom w:val="single" w:sz="8" w:space="0" w:color="000000"/>
              <w:right w:val="single" w:sz="8" w:space="0" w:color="000000"/>
            </w:tcBorders>
            <w:shd w:val="clear" w:color="auto" w:fill="F7CAAC" w:themeFill="accent2" w:themeFillTint="66"/>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b/>
                <w:color w:val="000000"/>
              </w:rPr>
              <w:t>Ortezy kończyn górnych produkowane seryjnie*** (z wyłączeniem opasek elastycznych)</w:t>
            </w:r>
          </w:p>
        </w:tc>
      </w:tr>
      <w:tr w:rsidR="0087521D" w:rsidRPr="00805848" w:rsidTr="00805848">
        <w:trPr>
          <w:trHeight w:val="45"/>
          <w:tblCellSpacing w:w="0" w:type="auto"/>
        </w:trPr>
        <w:tc>
          <w:tcPr>
            <w:tcW w:w="966"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47.</w:t>
            </w:r>
          </w:p>
        </w:tc>
        <w:tc>
          <w:tcPr>
            <w:tcW w:w="3775"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Orteza ręki stabilizująca lub korygująca (z wyłączeniem aparatu Stacka i Capenera)</w:t>
            </w:r>
          </w:p>
        </w:tc>
        <w:tc>
          <w:tcPr>
            <w:tcW w:w="323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ortopedii i traumatologii lub chirurgii ortopedycznej, lub chirurgii urazowo-ortopedycznej, lub ortopedii i traumatologii narządu ruchu</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neurologii</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neurologii dziecięcej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reumatologii</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160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0% dzieci do ukończenia 18. roku życia</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dysfunkcja ręki</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raz na 3 lata</w:t>
            </w:r>
          </w:p>
        </w:tc>
        <w:tc>
          <w:tcPr>
            <w:tcW w:w="110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 dorośli</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48.</w:t>
            </w:r>
          </w:p>
        </w:tc>
        <w:tc>
          <w:tcPr>
            <w:tcW w:w="3775"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Orteza na rękę i przedramię</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250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dzieci do ukończenia 18. roku życia</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dysfunkcja kończyny górnej</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110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 dorośli</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49.</w:t>
            </w:r>
          </w:p>
        </w:tc>
        <w:tc>
          <w:tcPr>
            <w:tcW w:w="3775"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Orteza stawu łokciowego z regulacją kąta zgięcia z ujęciem ręki lub bez</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600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dzieci do ukończenia 18. roku życia</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dysfunkcja stawu</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łokciowego</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110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 dorośli</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90"/>
          <w:tblCellSpacing w:w="0" w:type="auto"/>
        </w:trPr>
        <w:tc>
          <w:tcPr>
            <w:tcW w:w="966"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50.</w:t>
            </w:r>
          </w:p>
        </w:tc>
        <w:tc>
          <w:tcPr>
            <w:tcW w:w="3775"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Orteza stawu łokciowego z ujęciem ręki lub bez</w:t>
            </w:r>
          </w:p>
        </w:tc>
        <w:tc>
          <w:tcPr>
            <w:tcW w:w="323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ogólnej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chirurgii dziecięcej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chirurgii onkologicznej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rehabilitacji lub rehabilitacji medycznej, lub rehabilitacji ogólnej, lub rehabilitacji w chorobach narządu ruchu</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Fizjoterapeuta, o którym mowa w art. 4 ust. 4 pkt 1 i 2 ustawy z dnia 25 września 2015 r. o zawodzie fizjoterapeuty</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300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0% dzieci do ukończenia 18. roku życia</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7521D" w:rsidP="00805848">
            <w:pPr>
              <w:spacing w:after="0" w:line="240" w:lineRule="auto"/>
              <w:rPr>
                <w:rFonts w:ascii="Arial Narrow" w:hAnsi="Arial Narrow"/>
              </w:rPr>
            </w:pP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raz na 3 lata</w:t>
            </w:r>
          </w:p>
        </w:tc>
        <w:tc>
          <w:tcPr>
            <w:tcW w:w="110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0 zł</w:t>
            </w:r>
          </w:p>
        </w:tc>
      </w:tr>
      <w:tr w:rsidR="0087521D" w:rsidRPr="00805848" w:rsidTr="00805848">
        <w:trPr>
          <w:trHeight w:val="90"/>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 dorośli</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51.</w:t>
            </w:r>
          </w:p>
        </w:tc>
        <w:tc>
          <w:tcPr>
            <w:tcW w:w="3775"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Orteza na ramię i bark</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(z wyłączeniem temblaków i ortez typu "Dessault")</w:t>
            </w:r>
          </w:p>
        </w:tc>
        <w:tc>
          <w:tcPr>
            <w:tcW w:w="323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ortopedii i traumatologii lub chirurgii ortopedycznej, lub chirurgii urazowo-ortopedycznej, lub ortopedii i traumatologii narządu ruchu</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neurologii</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neurologii dziecięcej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reumatologii Lekarz posiadający specjalizację w dziedzinie chirurgii ogólnej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chirurgii dziecięcej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chirurgii onkologicznej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rehabilitacji lub rehabilitacji medycznej, lub rehabilitacji ogólnej, lub rehabilitacji w chorobach narządu ruchu</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 xml:space="preserve">Lekarz spełniający wymagania do wykonywania świadczeń gwarantowanych z zakresu opieki paliatywnej i hospicyjnej, realizowanych w warunkach domowych, o którym mowa w przepisach wydanych na podstawie </w:t>
            </w:r>
            <w:r w:rsidRPr="00805848">
              <w:rPr>
                <w:rFonts w:ascii="Arial Narrow" w:hAnsi="Arial Narrow"/>
                <w:color w:val="1B1B1B"/>
              </w:rPr>
              <w:t>art. 31d</w:t>
            </w:r>
            <w:r w:rsidRPr="00805848">
              <w:rPr>
                <w:rFonts w:ascii="Arial Narrow" w:hAnsi="Arial Narrow"/>
                <w:color w:val="000000"/>
              </w:rPr>
              <w:t xml:space="preserve"> ustawy z dnia 27 sierpnia 2004 r. o świadczeniach opieki zdrowotnej finansowanych ze środków publicznych (Dz. U. z 2019 r. poz. 1373, z późn. zm.), w zakresie wykonywania tych świadczeń Fizjoterapeuta, o którym mowa w art. 4 ust. 4 pkt 1 i 2 ustawy z dnia 25 września 2015 r. o zawodzie fizjoterapeuty</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250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0% dzieci do ukończenia 18. roku życia</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stany pourazowe;</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stany pooperacyjne stawu</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barkowego;</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zespoły bólowe barku</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raz na 3 lata</w:t>
            </w:r>
          </w:p>
        </w:tc>
        <w:tc>
          <w:tcPr>
            <w:tcW w:w="110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 dorośli</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52.</w:t>
            </w:r>
          </w:p>
        </w:tc>
        <w:tc>
          <w:tcPr>
            <w:tcW w:w="3775"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Orteza na ramię i bark typu "Dessault"</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150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dzieci do ukończenia 18. roku życia</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110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 dorośli</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53.</w:t>
            </w:r>
          </w:p>
        </w:tc>
        <w:tc>
          <w:tcPr>
            <w:tcW w:w="3775"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Orteza odwodząca stawu barkowego z regulacją kąta odwiedzenia</w:t>
            </w:r>
          </w:p>
        </w:tc>
        <w:tc>
          <w:tcPr>
            <w:tcW w:w="323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ortopedii i traumatologii lub chirurgii ortopedycznej, lub chirurgii urazowo-ortopedycznej, lub ortopedii i traumatologii narządu ruchu</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neurologii</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neurologii dziecięcej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reumatologii Lekarz posiadający specjalizację w dziedzinie chirurgii ogólnej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chirurgii dziecięcej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chirurgii onkologicznej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rehabilitacji lub rehabilitacji medycznej, lub rehabilitacji ogólnej, lub rehabilitacji w chorobach narządu ruchu</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Fizjoterapeuta, o którym mowa w art. 4 ust. 4 pkt 1 i 2 ustawy z dnia 25 września 2015 r. o zawodzie fizjoterapeuty</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600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0% dzieci do ukończenia 18. roku życia</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7521D" w:rsidP="00805848">
            <w:pPr>
              <w:spacing w:after="0" w:line="240" w:lineRule="auto"/>
              <w:rPr>
                <w:rFonts w:ascii="Arial Narrow" w:hAnsi="Arial Narrow"/>
              </w:rPr>
            </w:pP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raz na 3 lata</w:t>
            </w:r>
          </w:p>
        </w:tc>
        <w:tc>
          <w:tcPr>
            <w:tcW w:w="110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 dorośli</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tcBorders>
              <w:bottom w:val="single" w:sz="8" w:space="0" w:color="000000"/>
              <w:right w:val="single" w:sz="8" w:space="0" w:color="000000"/>
            </w:tcBorders>
            <w:shd w:val="clear" w:color="auto" w:fill="F7CAAC" w:themeFill="accent2" w:themeFillTint="66"/>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b/>
                <w:color w:val="000000"/>
              </w:rPr>
              <w:t>Grupa</w:t>
            </w:r>
          </w:p>
          <w:p w:rsidR="0087521D" w:rsidRPr="00805848" w:rsidRDefault="00805848" w:rsidP="00805848">
            <w:pPr>
              <w:spacing w:after="0" w:line="240" w:lineRule="auto"/>
              <w:rPr>
                <w:rFonts w:ascii="Arial Narrow" w:hAnsi="Arial Narrow"/>
              </w:rPr>
            </w:pPr>
            <w:r w:rsidRPr="00805848">
              <w:rPr>
                <w:rFonts w:ascii="Arial Narrow" w:hAnsi="Arial Narrow"/>
                <w:b/>
                <w:color w:val="000000"/>
              </w:rPr>
              <w:t>Ł.</w:t>
            </w:r>
          </w:p>
        </w:tc>
        <w:tc>
          <w:tcPr>
            <w:tcW w:w="14447" w:type="dxa"/>
            <w:gridSpan w:val="7"/>
            <w:tcBorders>
              <w:bottom w:val="single" w:sz="8" w:space="0" w:color="000000"/>
              <w:right w:val="single" w:sz="8" w:space="0" w:color="000000"/>
            </w:tcBorders>
            <w:shd w:val="clear" w:color="auto" w:fill="F7CAAC" w:themeFill="accent2" w:themeFillTint="66"/>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b/>
                <w:color w:val="000000"/>
              </w:rPr>
              <w:t>Gorsety ortopedyczne wykonywane na zamówienie***</w:t>
            </w:r>
          </w:p>
        </w:tc>
      </w:tr>
      <w:tr w:rsidR="0087521D" w:rsidRPr="00805848" w:rsidTr="00805848">
        <w:trPr>
          <w:trHeight w:val="45"/>
          <w:tblCellSpacing w:w="0" w:type="auto"/>
        </w:trPr>
        <w:tc>
          <w:tcPr>
            <w:tcW w:w="966"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b/>
                <w:color w:val="000000"/>
              </w:rPr>
              <w:t>54.</w:t>
            </w:r>
          </w:p>
        </w:tc>
        <w:tc>
          <w:tcPr>
            <w:tcW w:w="3775"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Gorset odciążająco - stabilizujący (z wyłączeniem gorsetu typu Jewetta)</w:t>
            </w:r>
          </w:p>
        </w:tc>
        <w:tc>
          <w:tcPr>
            <w:tcW w:w="323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ortopedii i traumatologii lub chirurgii ortopedycznej, lub chirurgii urazowo - ortopedycznej, lub ortopedii i traumatologii narządu mchu Lekarz posiadający specjalizację w dziedzinie neurochirurgii lub neurochirurgii i neurotraumatologii Lekarz posiadający specjalizację w dziedzinie neurologii</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neurologii dziecięcej Lekarz posiadający specjalizację w dziedzinie onkologii klinicznej lub chemioterapii nowotworów Lekarz posiadający specjalizację w dziedzinie onkologii i hematologii dziecięcej Lekarz posiadający specjalizację w dziedzinie chirurgii dziecięcej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rehabilitacji lub rehabilitacji medycznej, lub rehabilitacji ogólnej, lub rehabilitacji w chorobach narządu mchu</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Specjalista w dziedzinie fizjoterapii</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700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0% dzieci do ukończenia 18. roku życia</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dysfunkcja kręgosłupa</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raz na 3 lata w przypadku braku możliwości dobom wyrobu seryjnego</w:t>
            </w:r>
          </w:p>
        </w:tc>
        <w:tc>
          <w:tcPr>
            <w:tcW w:w="110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210 zł</w:t>
            </w: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 dorośli</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55.</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 xml:space="preserve">Gorset korekcyjny do leczenia </w:t>
            </w:r>
            <w:bookmarkStart w:id="0" w:name="_GoBack"/>
            <w:r w:rsidRPr="00805848">
              <w:rPr>
                <w:rFonts w:ascii="Arial Narrow" w:hAnsi="Arial Narrow"/>
                <w:color w:val="000000"/>
              </w:rPr>
              <w:t>sk</w:t>
            </w:r>
            <w:bookmarkEnd w:id="0"/>
            <w:r w:rsidRPr="00805848">
              <w:rPr>
                <w:rFonts w:ascii="Arial Narrow" w:hAnsi="Arial Narrow"/>
                <w:color w:val="000000"/>
              </w:rPr>
              <w:t>olioz lub kyfoz</w:t>
            </w:r>
          </w:p>
        </w:tc>
        <w:tc>
          <w:tcPr>
            <w:tcW w:w="323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ortopedii i traumatologii lub chirurgii ortopedycznej, lub chirurgii urazowo - ortopedycznej, lub ortopedii i traumatologii narządu mchu Lekarz posiadający specjalizację w dziedzinie chirurgii dziecięcej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rehabilitacji lub rehabilitacji medycznej, lub rehabilitacji ogólnej, lub rehabilitacji w chorobach narządu mchu</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Specjalista w dziedzinie fizjoterapii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1.600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skolioza</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o kącie skrzywienia</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co najmniej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20° kąta</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Cobba;</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pogłębiona kyfoza odcinka piersiowego</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dla dzieci do ukończenia 18. roku życia, nie częściej niż raźna 6 miesięcy, według wskazań medycznych; domodelowanie gorsetu według wskazań medycznych w trakcie jego</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użytkowania</w:t>
            </w:r>
          </w:p>
        </w:tc>
        <w:tc>
          <w:tcPr>
            <w:tcW w:w="110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56.</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Orteza tułowia lędźwiowo-krzyżowa</w:t>
            </w:r>
          </w:p>
        </w:tc>
        <w:tc>
          <w:tcPr>
            <w:tcW w:w="323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ortopedii i traumatologii lub chirurgii ortopedycznej, lub chirurgii urazowo - ortopedycznej, lub ortopedii i traumatologii narządu mchu Lekarz posiadający specjalizację w dziedzinie neurologii</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neurologii dziecięcej Lekarz posiadający specjalizację w dziedzinie onkologii klinicznej lub chemioterapii nowotworów Lekarz posiadający specjalizację w dziedzinie onkologii i hematologii dziecięcej Lekarz posiadający specjalizację w dziedzinie chirurgii dziecięcej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rehabilitacji lub rehabilitacji medycznej, lub rehabilitacji ogólnej, lub rehabilitacji w chorobach narządu mchu Specjalista w dziedzinie fizjoterapii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400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0% dzieci do ukończenia 18. roku życia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dysfunkcja kręgosłupa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raz na 3 lata w przypadku braku możliwości dobom wyrobu seryjnego</w:t>
            </w:r>
          </w:p>
        </w:tc>
        <w:tc>
          <w:tcPr>
            <w:tcW w:w="110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120 zł</w:t>
            </w:r>
          </w:p>
        </w:tc>
      </w:tr>
      <w:tr w:rsidR="0087521D" w:rsidRPr="00805848" w:rsidTr="00805848">
        <w:trPr>
          <w:trHeight w:val="45"/>
          <w:tblCellSpacing w:w="0" w:type="auto"/>
        </w:trPr>
        <w:tc>
          <w:tcPr>
            <w:tcW w:w="966" w:type="dxa"/>
            <w:tcBorders>
              <w:bottom w:val="single" w:sz="8" w:space="0" w:color="000000"/>
              <w:right w:val="single" w:sz="8" w:space="0" w:color="000000"/>
            </w:tcBorders>
            <w:shd w:val="clear" w:color="auto" w:fill="F7CAAC" w:themeFill="accent2" w:themeFillTint="66"/>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b/>
                <w:color w:val="000000"/>
              </w:rPr>
              <w:t>Grupa</w:t>
            </w:r>
          </w:p>
          <w:p w:rsidR="0087521D" w:rsidRPr="00805848" w:rsidRDefault="00805848" w:rsidP="00805848">
            <w:pPr>
              <w:spacing w:after="0" w:line="240" w:lineRule="auto"/>
              <w:rPr>
                <w:rFonts w:ascii="Arial Narrow" w:hAnsi="Arial Narrow"/>
              </w:rPr>
            </w:pPr>
            <w:r w:rsidRPr="00805848">
              <w:rPr>
                <w:rFonts w:ascii="Arial Narrow" w:hAnsi="Arial Narrow"/>
                <w:b/>
                <w:color w:val="000000"/>
              </w:rPr>
              <w:t>M.</w:t>
            </w:r>
          </w:p>
        </w:tc>
        <w:tc>
          <w:tcPr>
            <w:tcW w:w="14447" w:type="dxa"/>
            <w:gridSpan w:val="7"/>
            <w:tcBorders>
              <w:bottom w:val="single" w:sz="8" w:space="0" w:color="000000"/>
              <w:right w:val="single" w:sz="8" w:space="0" w:color="000000"/>
            </w:tcBorders>
            <w:shd w:val="clear" w:color="auto" w:fill="F7CAAC" w:themeFill="accent2" w:themeFillTint="66"/>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b/>
                <w:color w:val="000000"/>
              </w:rPr>
              <w:t>Gorsety i ortezy ortopedyczne tułowia i szyi produkowane seryjnie***</w:t>
            </w:r>
          </w:p>
        </w:tc>
      </w:tr>
      <w:tr w:rsidR="0087521D" w:rsidRPr="00805848" w:rsidTr="00805848">
        <w:trPr>
          <w:trHeight w:val="45"/>
          <w:tblCellSpacing w:w="0" w:type="auto"/>
        </w:trPr>
        <w:tc>
          <w:tcPr>
            <w:tcW w:w="966"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57.</w:t>
            </w:r>
          </w:p>
        </w:tc>
        <w:tc>
          <w:tcPr>
            <w:tcW w:w="3775"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Gorset stabilizująco-unieruchamiający</w:t>
            </w:r>
          </w:p>
        </w:tc>
        <w:tc>
          <w:tcPr>
            <w:tcW w:w="323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ortopedii i traumatologii lub chirurgii ortopedycznej, lub chirurgii urazowo-ortopedycznej,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lub ortopedii i traumatologii narządu ruchu</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neurochirurgii lub neurochirurgii i neurotraumatologii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neurologii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neurologii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reumatologii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onkologii klinicznej lub chemioterapii nowotworów</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onkologii i hematologii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ogólnej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onkologicznej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rehabilitacji lub</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rehabilitacji medycznej, lub rehabilitacji ogólnej, lub rehabilitacji w chorobach narządu ruchu</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spełniający wymagania do wykonywania świadczeń</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gwarantowanych z zakresu opieki paliatywnej i hospicyjnej, realizowanych w warunkach domowych, o którym mowa w przepisach wydanych na podstawie </w:t>
            </w:r>
            <w:r w:rsidRPr="00805848">
              <w:rPr>
                <w:rFonts w:ascii="Arial Narrow" w:hAnsi="Arial Narrow"/>
                <w:color w:val="1B1B1B"/>
              </w:rPr>
              <w:t>art. 31d</w:t>
            </w:r>
            <w:r w:rsidRPr="00805848">
              <w:rPr>
                <w:rFonts w:ascii="Arial Narrow" w:hAnsi="Arial Narrow"/>
                <w:color w:val="000000"/>
              </w:rPr>
              <w:t xml:space="preserve"> ustawy z dnia 27 sierpnia 2004 r. o świadczeniach opieki zdrowotnej finansowanych ze środków publicznych, w zakresie wykonywania tych świadczeń</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Fizjoterapeuta, o którym mowa w </w:t>
            </w:r>
            <w:r w:rsidRPr="00805848">
              <w:rPr>
                <w:rFonts w:ascii="Arial Narrow" w:hAnsi="Arial Narrow"/>
                <w:color w:val="1B1B1B"/>
              </w:rPr>
              <w:t>art. 4 ust. 4 pkt 1</w:t>
            </w:r>
            <w:r w:rsidRPr="00805848">
              <w:rPr>
                <w:rFonts w:ascii="Arial Narrow" w:hAnsi="Arial Narrow"/>
                <w:color w:val="000000"/>
              </w:rPr>
              <w:t xml:space="preserve"> i </w:t>
            </w:r>
            <w:r w:rsidRPr="00805848">
              <w:rPr>
                <w:rFonts w:ascii="Arial Narrow" w:hAnsi="Arial Narrow"/>
                <w:color w:val="1B1B1B"/>
              </w:rPr>
              <w:t>2</w:t>
            </w:r>
            <w:r w:rsidRPr="00805848">
              <w:rPr>
                <w:rFonts w:ascii="Arial Narrow" w:hAnsi="Arial Narrow"/>
                <w:color w:val="000000"/>
              </w:rPr>
              <w:t xml:space="preserve"> ustawy z dnia 25 września 2015 r. o zawodzie fizjoterapeuty (Dz. U. z 2019 r. poz. 952</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260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dzieci do ukończenia 18. roku życia</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dysfunkcja kręgosłupa w następstwie schorzeń i urazów</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 dorośli</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58.</w:t>
            </w:r>
          </w:p>
        </w:tc>
        <w:tc>
          <w:tcPr>
            <w:tcW w:w="3775"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Pas stabilizujący odcinek lędźwiowo-krzyżowy lub miednicę</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dzieci do ukończenia 18. roku życia</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zespoły bólowe kręgosłupa lędźwiowo-krzyżowego; rozejście spojenia łonowego</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 dorośli</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59.</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Orteza (sznurówka) tułowia sztywna wysoka ze stalkami lub fiszbinami</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400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dzieci do ukończenia 18. roku życia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dysfunkcja obejmująca odcinek L-S kręgosłupa oraz co najmniej kręgi Th11 i Th12 kręgosłupa (zespoły bólowe w odcinku lędźwiowym i piersiowym)</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7521D" w:rsidP="00805848">
            <w:pPr>
              <w:spacing w:after="0" w:line="240" w:lineRule="auto"/>
              <w:rPr>
                <w:rFonts w:ascii="Arial Narrow" w:hAnsi="Arial Narrow"/>
              </w:rPr>
            </w:pP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 dorośli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60.</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Orteza (sznurówka) lędźwiowo-krzyżowa ze stalkami lub fiszbinami</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dzieci do ukończenia 18. roku życia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dysfunkcja obejmująca odcinek L-S kręgosłupa (zespoły bólowe w odcinku lędźwiowym)</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7521D" w:rsidP="00805848">
            <w:pPr>
              <w:spacing w:after="0" w:line="240" w:lineRule="auto"/>
              <w:rPr>
                <w:rFonts w:ascii="Arial Narrow" w:hAnsi="Arial Narrow"/>
              </w:rPr>
            </w:pP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 dorośli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61.</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Kołnierz sztywny</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80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dzieci do ukończenia 18. roku życia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dysfunkcja kręgosłupa szyjnego ze zmianami strukturalnymi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7521D" w:rsidP="00805848">
            <w:pPr>
              <w:spacing w:after="0" w:line="240" w:lineRule="auto"/>
              <w:rPr>
                <w:rFonts w:ascii="Arial Narrow" w:hAnsi="Arial Narrow"/>
              </w:rPr>
            </w:pP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 dorośli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62.</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Kołnierz półsztywny</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35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dzieci do</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ukończenia 18. roku życia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zespoły bólowe odcinka</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kręgosłupa szyjnego</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7521D" w:rsidP="00805848">
            <w:pPr>
              <w:spacing w:after="0" w:line="240" w:lineRule="auto"/>
              <w:rPr>
                <w:rFonts w:ascii="Arial Narrow" w:hAnsi="Arial Narrow"/>
              </w:rPr>
            </w:pP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 dorośli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63.</w:t>
            </w:r>
          </w:p>
        </w:tc>
        <w:tc>
          <w:tcPr>
            <w:tcW w:w="3775"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Półgorsetowa orteza szyjna</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dzieci do ukończenia 18. roku życia</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niestabilność odcinka kręgosłupa szyjnego</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 dorośli</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tcBorders>
              <w:bottom w:val="single" w:sz="8" w:space="0" w:color="000000"/>
              <w:right w:val="single" w:sz="8" w:space="0" w:color="000000"/>
            </w:tcBorders>
            <w:shd w:val="clear" w:color="auto" w:fill="F7CAAC" w:themeFill="accent2" w:themeFillTint="66"/>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b/>
                <w:color w:val="000000"/>
              </w:rPr>
              <w:t>Grupa</w:t>
            </w:r>
          </w:p>
          <w:p w:rsidR="0087521D" w:rsidRPr="00805848" w:rsidRDefault="00805848" w:rsidP="00805848">
            <w:pPr>
              <w:spacing w:after="0" w:line="240" w:lineRule="auto"/>
              <w:rPr>
                <w:rFonts w:ascii="Arial Narrow" w:hAnsi="Arial Narrow"/>
              </w:rPr>
            </w:pPr>
            <w:r w:rsidRPr="00805848">
              <w:rPr>
                <w:rFonts w:ascii="Arial Narrow" w:hAnsi="Arial Narrow"/>
                <w:b/>
                <w:color w:val="000000"/>
              </w:rPr>
              <w:t>N.</w:t>
            </w:r>
          </w:p>
        </w:tc>
        <w:tc>
          <w:tcPr>
            <w:tcW w:w="14447" w:type="dxa"/>
            <w:gridSpan w:val="7"/>
            <w:tcBorders>
              <w:bottom w:val="single" w:sz="8" w:space="0" w:color="000000"/>
              <w:right w:val="single" w:sz="8" w:space="0" w:color="000000"/>
            </w:tcBorders>
            <w:shd w:val="clear" w:color="auto" w:fill="F7CAAC" w:themeFill="accent2" w:themeFillTint="66"/>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b/>
                <w:color w:val="000000"/>
              </w:rPr>
              <w:t>Obuwie ortopedyczne wykonywane na zamówienie***</w:t>
            </w:r>
          </w:p>
        </w:tc>
      </w:tr>
      <w:tr w:rsidR="0087521D" w:rsidRPr="00805848" w:rsidTr="00805848">
        <w:trPr>
          <w:trHeight w:val="45"/>
          <w:tblCellSpacing w:w="0" w:type="auto"/>
        </w:trPr>
        <w:tc>
          <w:tcPr>
            <w:tcW w:w="966"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64.</w:t>
            </w:r>
          </w:p>
        </w:tc>
        <w:tc>
          <w:tcPr>
            <w:tcW w:w="3775"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But na stopę o różnym zniekształceniu</w:t>
            </w:r>
          </w:p>
        </w:tc>
        <w:tc>
          <w:tcPr>
            <w:tcW w:w="323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ortopedii i traumatologii lub chirurgii ortopedycznej, lub chirurgii urazowo-ortopedycznej,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lub ortopedii i traumatologii narządu ruchu</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neurologii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neurologii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reumatologii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ogólnej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diabetologii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onkologicznej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rehabilitacji lub</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rehabilitacji medycznej, lub rehabilitacji ogólnej, lub rehabilitacji w chorobach narządu ruchu</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Specjalista w dziedzinie fizjoterapii</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155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dzieci do ukończenia 18. roku życia</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kryteria przyznawania zgodnie z opisem****</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6 miesięcy</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30% dorośli</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rok</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65.</w:t>
            </w:r>
          </w:p>
        </w:tc>
        <w:tc>
          <w:tcPr>
            <w:tcW w:w="3775"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But wyrównujący skrócenie kończyny dolnej</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210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dzieci do ukończenia 18. roku życia</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6 miesięcy</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30% dorośli</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rok</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66.</w:t>
            </w:r>
          </w:p>
        </w:tc>
        <w:tc>
          <w:tcPr>
            <w:tcW w:w="3775"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But przy amputacji w obrębie stopy</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155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dzieci do ukończenia 18. roku życia</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6 miesięcy</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30% dorośli</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rok</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67.</w:t>
            </w:r>
          </w:p>
        </w:tc>
        <w:tc>
          <w:tcPr>
            <w:tcW w:w="3775"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But do ortezy obejmującej stopę</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210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dzieci do ukończenia 18. roku życia</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zaopatrzenie w wykonywaną na zamówienie i połączoną z butem ortezę</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stabilizującą, odciążającą, korekcyjną lub unieruchamiającą kończynę dolną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6 miesięcy</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30% dorośli</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rok</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68.</w:t>
            </w:r>
          </w:p>
        </w:tc>
        <w:tc>
          <w:tcPr>
            <w:tcW w:w="3775"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But do pary przy zaopatrzeniu jednoczesnym na chorą stopę</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dzieci do ukończenia 18. roku życia</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but do pary</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6 miesięcy</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30% dorośli</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rok</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shd w:val="clear" w:color="auto" w:fill="F7CAAC" w:themeFill="accent2" w:themeFillTint="66"/>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b/>
                <w:color w:val="000000"/>
              </w:rPr>
              <w:t>Grupa</w:t>
            </w:r>
          </w:p>
          <w:p w:rsidR="0087521D" w:rsidRPr="00805848" w:rsidRDefault="00805848" w:rsidP="00805848">
            <w:pPr>
              <w:spacing w:after="0" w:line="240" w:lineRule="auto"/>
              <w:rPr>
                <w:rFonts w:ascii="Arial Narrow" w:hAnsi="Arial Narrow"/>
              </w:rPr>
            </w:pPr>
            <w:r w:rsidRPr="00805848">
              <w:rPr>
                <w:rFonts w:ascii="Arial Narrow" w:hAnsi="Arial Narrow"/>
                <w:b/>
                <w:color w:val="000000"/>
              </w:rPr>
              <w:t>O.</w:t>
            </w:r>
          </w:p>
        </w:tc>
        <w:tc>
          <w:tcPr>
            <w:tcW w:w="14447" w:type="dxa"/>
            <w:gridSpan w:val="7"/>
            <w:tcBorders>
              <w:bottom w:val="single" w:sz="8" w:space="0" w:color="000000"/>
              <w:right w:val="single" w:sz="8" w:space="0" w:color="000000"/>
            </w:tcBorders>
            <w:shd w:val="clear" w:color="auto" w:fill="F7CAAC" w:themeFill="accent2" w:themeFillTint="66"/>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b/>
                <w:color w:val="000000"/>
              </w:rPr>
              <w:t>Wyroby medyczne wykonywane na zamówienie</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69.</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Rękaw uciskowy płaskodziany z krytym szwem, bez zawartości bawełny, z uciskiem nie mniejszym niż 20 mmHg</w:t>
            </w:r>
          </w:p>
        </w:tc>
        <w:tc>
          <w:tcPr>
            <w:tcW w:w="323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rehabilitacji lub rehabilitacji medycznej, lub rehabilitacji ogólnej, lub rehabilitacji w chorobach narządu mchu</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angiologii</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chirurgii naczyniowej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spełniający wymagania do wykonywania świadczeń gwarantowanych z zakresu opieki paliatywnej i hospicyjnej, realizowanych w warunkach domowych, o którym mowa w przepisach wydanych na podstawie art. 31d ustawy z dnia 27 sierpnia 2004 r. o świadczeniach opieki zdrowotnej finansowanych ze środków publicznych, w zakresie wykonywania tych świadczeń Fizjoterapeuta, o którym mowa w art. 4 ust. 4 pkt 1 i 2 ustawy z dnia 25 września 2015 r. o zawodzie fizjoterapeuty, lub specjalista w dziedzinie fizjoterapii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400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30%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po</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przebytej rehabilitacji, podczas której leczono obrzęki limfatyczne pierwotne i wtórne II, III i IV stopnia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raz na rok</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70.</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Nogawica uciskowa płaskodziana z krytym szwem, bez zawartości bawełny, z uciskiem nie mniejszym niż 30 mmHg</w:t>
            </w:r>
          </w:p>
        </w:tc>
        <w:tc>
          <w:tcPr>
            <w:tcW w:w="323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rehabilitacji lub rehabilitacji medycznej, lub rehabilitacji ogólnej, lub rehabilitacji w chorobach narządu mchu</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angiologii</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chirurgii naczyniowej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spełniający wymagania do wykonywania świadczeń gwarantowanych z zakresu opieki paliatywnej i hospicyjnej, realizowanych w warunkach domowych, o którym mowa w przepisach wydanych na podstawie art. 31d ustawy z dnia 27 sierpnia 2004 r. o świadczeniach opieki zdrowotnej finansowanych ze środków publicznych, w zakresie wykonywania tych świadczeń Fizjoterapeuta, o którym mowa w art. 4 ust. 4 pkt 1 i 2 ustawy z dnia 25 września 2015 r. o zawodzie fizjoterapeuty, lub specjalista w dziedzinie fizjoterapii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800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30%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po</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przebytej rehabilitacji, podczas której leczono obrzęki limfatyczne pierwotne i wtórne II, III i IV stopnia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raz na rok</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shd w:val="clear" w:color="auto" w:fill="F7CAAC" w:themeFill="accent2" w:themeFillTint="66"/>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b/>
                <w:color w:val="000000"/>
              </w:rPr>
              <w:t>Grupa</w:t>
            </w:r>
          </w:p>
          <w:p w:rsidR="0087521D" w:rsidRPr="00805848" w:rsidRDefault="00805848" w:rsidP="00805848">
            <w:pPr>
              <w:spacing w:after="0" w:line="240" w:lineRule="auto"/>
              <w:rPr>
                <w:rFonts w:ascii="Arial Narrow" w:hAnsi="Arial Narrow"/>
              </w:rPr>
            </w:pPr>
            <w:r w:rsidRPr="00805848">
              <w:rPr>
                <w:rFonts w:ascii="Arial Narrow" w:hAnsi="Arial Narrow"/>
                <w:b/>
                <w:color w:val="000000"/>
              </w:rPr>
              <w:t>P.</w:t>
            </w:r>
          </w:p>
        </w:tc>
        <w:tc>
          <w:tcPr>
            <w:tcW w:w="14447" w:type="dxa"/>
            <w:gridSpan w:val="7"/>
            <w:tcBorders>
              <w:bottom w:val="single" w:sz="8" w:space="0" w:color="000000"/>
              <w:right w:val="single" w:sz="8" w:space="0" w:color="000000"/>
            </w:tcBorders>
            <w:shd w:val="clear" w:color="auto" w:fill="F7CAAC" w:themeFill="accent2" w:themeFillTint="66"/>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b/>
                <w:color w:val="000000"/>
              </w:rPr>
              <w:t>Wyroby medyczne wykonywane seryjnie</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71.</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Soczewka okularowa korekcyjna do bliży</w:t>
            </w:r>
          </w:p>
        </w:tc>
        <w:tc>
          <w:tcPr>
            <w:tcW w:w="323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okulistyki</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25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dzieci do ukończenia 18. roku życia</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wady wzroku wymagające korekcji sfera do ± 6,00 dptr i cylinder do ± 2,00 dptr</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w tym soczewka z mocą pryzmatyczną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według wskazań medycznych, nie częściej niż raz na 6 miesięcy</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72.</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Soczewka okularowa korekcyjna do dali</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30% dorośli</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2 lata</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73.</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Soczewka okularowa korekcyjna do bliży</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50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dzieci do ukończenia 18. roku życia</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wady wzroku wymagające korekcji sfera od ± 6,25 dptr i cylinder od 0,00 dptr;</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sfera do ± 6,00 dptr i cylinder od ± 2, 25 dptr, w tym soczewka z mocą pryzmatyczną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według wskazań medycznych, nie częściej niż raz na 6 miesięcy</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74.</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Soczewka okularowa korekcyjna do dali</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30% dorośli</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2 lata</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75.</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Soczewka kontaktowa twarda</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500 zł</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30%</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stożek rogówki; anizometropia powyżej 4 dptr; afakia</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rok</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76.</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Soczewka kontaktowa miękka</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150 zł</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77.</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Epiproteza oka</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800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zmiany wielkości i kształtu gałki ocznej wymagające uzupełnienia epiprotezą</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dzieci do ukończenia 18. roku życia według wskazań medycznych, dorośli raz na 5 lat</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78.</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Proteza oka</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700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brak gałki ocznej</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79.</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Lupa</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80 zł</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umożliwienie obserwacji jednoocznej lub dwuocznej przedmiotów bliskich i dalekich osobom niedowidzącym przy chorobach siatkówki lub osobom niedowidzącym, gdy ostrość wzroku po korekcji w lepszym oku nie przekracza Vis 0,3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80.</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Monookular</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350 zł</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5 lat</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81.</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Okulary lupowe</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350 zł</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5 lat</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82.</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Okulary lornetkowe do bliży</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350zł</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5 lat</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83.</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Okulary lornetkowe do dali</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350 zł</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5 lat</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84.</w:t>
            </w:r>
          </w:p>
        </w:tc>
        <w:tc>
          <w:tcPr>
            <w:tcW w:w="3775"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Aparat słuchowy na przewodnictwo powietrzne przy jednostronnym ubytku słuchu albo dwa aparaty słuchowe na przewodnictwo powietrzne przy obustronnym ubytku słuchu</w:t>
            </w:r>
          </w:p>
        </w:tc>
        <w:tc>
          <w:tcPr>
            <w:tcW w:w="323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audiologii i foniatrii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audiologii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otolaryngologii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otolaryngologii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otorynolaryngologii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otorynolaryngologii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laryngologii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2.000 zł za sztukę</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niepełnosprawność słuchowa (przekraczająca wartość 30 dB) dla pacjentów do ukończenia 26. roku życia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1.000 zł za sztukę</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niepełnosprawność słuchowa 2, 3 i 4 stopnia uszkodzenia słuchu (przekraczająca wartość 40 dB) dla pacjentów powyżej 26. roku życia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5 lat</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85.</w:t>
            </w:r>
          </w:p>
        </w:tc>
        <w:tc>
          <w:tcPr>
            <w:tcW w:w="3775"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Aparat słuchowy na przewodnictwo kostne przy jednostronnym ubytku słuchu albo dwa aparaty słuchowe na przewodnictwo kostne przy obustronnym ubytku słuchu, z wyłączeniem aparatów słuchowych mocowanych na stałe</w:t>
            </w:r>
          </w:p>
        </w:tc>
        <w:tc>
          <w:tcPr>
            <w:tcW w:w="323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audiologii i foniatrii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audiologii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otolaryngologii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otolaryngologii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otorynolaryngologii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otorynolaryngologii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laryngologii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1.800 zł za sztukę</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niepełnosprawność słuchowa (przekraczająca wartość 30 dB) dla pacjentów do ukończenia 26. roku życia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1.800 zł za sztukę</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niepełnosprawność słuchowa 2, 3 i 4 stopnia uszkodzenia słuchu (przekraczająca wartość 40 dB) dla pacjentów powyżej 26. roku życia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5 lat</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86.</w:t>
            </w:r>
          </w:p>
        </w:tc>
        <w:tc>
          <w:tcPr>
            <w:tcW w:w="3775"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Wkładka uszna wykonana</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indywidualnie</w:t>
            </w:r>
          </w:p>
        </w:tc>
        <w:tc>
          <w:tcPr>
            <w:tcW w:w="323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audiologii i foniatrii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audiologii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otolaryngologii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otolaryngologii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otorynolaryngologii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otorynolaryngologii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laryngologii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60 zł</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za sztukę</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pacjenci do ukończenia</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26. roku życia wymagający zaopatrzenia w aparaty słuchowe, które dodatkowo wymagają używania wkładki usznej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każdorazowo</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zgodnie z</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zaleceniami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50 zł za sztukę</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pacjenci powyżej 26. roku życia wymagający zaopatrzenia w aparaty słuchowe, które dodatkowo wymagają używania wkładki usznej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5 lat</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87.</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Systemy wspomagające słyszenie</w:t>
            </w:r>
          </w:p>
        </w:tc>
        <w:tc>
          <w:tcPr>
            <w:tcW w:w="323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audiologii i foniatrii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audiologii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otolaryngologii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otolaryngologii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otorynolaryngologii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otorynolaryngologii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laryngologii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5.500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50%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wady słuchu utrudniające lub ograniczające zrozumienie mowy dla pacjentów do ukończenia 26. roku życia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5 lat</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88.</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Krtań elektroniczna (aparat wspomagający mowę)</w:t>
            </w:r>
          </w:p>
        </w:tc>
        <w:tc>
          <w:tcPr>
            <w:tcW w:w="323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otolaryngologii lub laryngologii, lub otolaryngologii dziecięcej, lub otorynolaryngologii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onkologii klinicznej lub onkologii i hematologii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ogólnej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onkologicznej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audiologii i foniatrii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audiologii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foniatrii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otorynolaryngologii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1.600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stan po usunięciu krtani z powodu nowotworu; stan po ciężkich urazach krtani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5 lat</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89.</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Rurka tracheostomijna wraz z zapasowym wkładem</w:t>
            </w:r>
          </w:p>
        </w:tc>
        <w:tc>
          <w:tcPr>
            <w:tcW w:w="323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otolaryngologii lub laryngologii, lub otolaryngologii dziecięcej, lub otorynolaryngologii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onkologii klinicznej lub onkologii i hematologii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ogólnej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onkologicznej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podstawowej opieki zdrowotnej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spełniający wymagania do wykonywania świadczeń gwarantowanych z zakresu opieki paliatywnej i hospicyjnej,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realizowanych w warunkach domowych, o którym mowa w przepisach wydanych na podstawie </w:t>
            </w:r>
            <w:r w:rsidRPr="00805848">
              <w:rPr>
                <w:rFonts w:ascii="Arial Narrow" w:hAnsi="Arial Narrow"/>
                <w:color w:val="1B1B1B"/>
              </w:rPr>
              <w:t>art. 31d</w:t>
            </w:r>
            <w:r w:rsidRPr="00805848">
              <w:rPr>
                <w:rFonts w:ascii="Arial Narrow" w:hAnsi="Arial Narrow"/>
                <w:color w:val="000000"/>
              </w:rPr>
              <w:t xml:space="preserve"> ustawy z dnia 27 sierpnia 2004 r. o świadczeniach opieki zdrowotnej finansowanych ze środków publicznych w zakresie wykonywania tych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150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tracheostomia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rok</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90.</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Cewniki jednorazowe do odsysania górnych dróg oddechowych do 180 sztuk</w:t>
            </w:r>
          </w:p>
        </w:tc>
        <w:tc>
          <w:tcPr>
            <w:tcW w:w="323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anestezjologii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neurologii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chorób płuc lub chorób płuc dzieci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ftyzjatrii lub ftyzjatrii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ogólnej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onkologicznej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neurologii lub neurologii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laryngologii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podstawowej opieki zdrowotnej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Felczer ubezpieczenia zdrowotnego</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anestezjologii i intensywnej terapii lub</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anestezjologii, lub anestezjologii i reanimacji, lub anestezjologii i intensywnej terapii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Lekarz spełniający wymagania do wykonywania świadczeń gwarantowanych z zakresu opieki paliatywnej i hospicyjnej, realizowanych w warunkach domowych, o którym mowa w przepisach wydanych na podstawie </w:t>
            </w:r>
            <w:r w:rsidRPr="00805848">
              <w:rPr>
                <w:rFonts w:ascii="Arial Narrow" w:hAnsi="Arial Narrow"/>
                <w:color w:val="1B1B1B"/>
              </w:rPr>
              <w:t>art. 31d</w:t>
            </w:r>
            <w:r w:rsidRPr="00805848">
              <w:rPr>
                <w:rFonts w:ascii="Arial Narrow" w:hAnsi="Arial Narrow"/>
                <w:color w:val="000000"/>
              </w:rPr>
              <w:t xml:space="preserve"> ustawy z dnia 27 sierpnia 2004 r. o świadczeniach opieki zdrowotnej finansowanych ze środków publicznych, w zakresie wykonywania tych świadczeń</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Pielęgniarka lub położna, o której mowa w </w:t>
            </w:r>
            <w:r w:rsidRPr="00805848">
              <w:rPr>
                <w:rFonts w:ascii="Arial Narrow" w:hAnsi="Arial Narrow"/>
                <w:color w:val="1B1B1B"/>
              </w:rPr>
              <w:t>art. 15a ust. 1</w:t>
            </w:r>
            <w:r w:rsidRPr="00805848">
              <w:rPr>
                <w:rFonts w:ascii="Arial Narrow" w:hAnsi="Arial Narrow"/>
                <w:color w:val="000000"/>
              </w:rPr>
              <w:t xml:space="preserve"> ustawy z dnia 15 lipca 2011 r. o zawodach pielęgniarki i położnej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Kontynuacja zlecenia przez pielęgniarkę lub położną, o której mowa w </w:t>
            </w:r>
            <w:r w:rsidRPr="00805848">
              <w:rPr>
                <w:rFonts w:ascii="Arial Narrow" w:hAnsi="Arial Narrow"/>
                <w:color w:val="1B1B1B"/>
              </w:rPr>
              <w:t>art. 15a ust. 1</w:t>
            </w:r>
            <w:r w:rsidRPr="00805848">
              <w:rPr>
                <w:rFonts w:ascii="Arial Narrow" w:hAnsi="Arial Narrow"/>
                <w:color w:val="000000"/>
              </w:rPr>
              <w:t xml:space="preserve"> i </w:t>
            </w:r>
            <w:r w:rsidRPr="00805848">
              <w:rPr>
                <w:rFonts w:ascii="Arial Narrow" w:hAnsi="Arial Narrow"/>
                <w:color w:val="1B1B1B"/>
              </w:rPr>
              <w:t>2</w:t>
            </w:r>
            <w:r w:rsidRPr="00805848">
              <w:rPr>
                <w:rFonts w:ascii="Arial Narrow" w:hAnsi="Arial Narrow"/>
                <w:color w:val="000000"/>
              </w:rPr>
              <w:t xml:space="preserve"> ustawy z dnia 15 lipca 2011 r. o zawodach pielęgniarki i położnej, przez okres do 6 miesięcy od dnia określonego w dokumentacji medycznej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0,80 zł za sztukę</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schorzenia wymagające odsysania górnych dróg oddechowych</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miesiąc</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91.</w:t>
            </w:r>
          </w:p>
        </w:tc>
        <w:tc>
          <w:tcPr>
            <w:tcW w:w="3775"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Zestawy infuzyjne do osobistej pompy insulinowej 10 sztuk (obejmujące wkłucie, łącznik i dren)</w:t>
            </w:r>
          </w:p>
        </w:tc>
        <w:tc>
          <w:tcPr>
            <w:tcW w:w="323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diabetologii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pediatrii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endokrynologii i diabetologii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endokrynologii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perinatologii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chorób wewnętrznych</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podstawowej opieki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zdrowotnej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Pielęgniarka lub położna, o której mowa w </w:t>
            </w:r>
            <w:r w:rsidRPr="00805848">
              <w:rPr>
                <w:rFonts w:ascii="Arial Narrow" w:hAnsi="Arial Narrow"/>
                <w:color w:val="1B1B1B"/>
              </w:rPr>
              <w:t>art. 15a ust. 1</w:t>
            </w:r>
            <w:r w:rsidRPr="00805848">
              <w:rPr>
                <w:rFonts w:ascii="Arial Narrow" w:hAnsi="Arial Narrow"/>
                <w:color w:val="000000"/>
              </w:rPr>
              <w:t xml:space="preserve"> ustawy z dnia 15 lipca 2011 r. o zawodach pielęgniarki i położnej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Kontynuacja zlecenia przez pielęgniarkę lub położną, o której mowa w </w:t>
            </w:r>
            <w:r w:rsidRPr="00805848">
              <w:rPr>
                <w:rFonts w:ascii="Arial Narrow" w:hAnsi="Arial Narrow"/>
                <w:color w:val="1B1B1B"/>
              </w:rPr>
              <w:t>art. 15a ust. 1</w:t>
            </w:r>
            <w:r w:rsidRPr="00805848">
              <w:rPr>
                <w:rFonts w:ascii="Arial Narrow" w:hAnsi="Arial Narrow"/>
                <w:color w:val="000000"/>
              </w:rPr>
              <w:t xml:space="preserve"> i </w:t>
            </w:r>
            <w:r w:rsidRPr="00805848">
              <w:rPr>
                <w:rFonts w:ascii="Arial Narrow" w:hAnsi="Arial Narrow"/>
                <w:color w:val="1B1B1B"/>
              </w:rPr>
              <w:t>2</w:t>
            </w:r>
            <w:r w:rsidRPr="00805848">
              <w:rPr>
                <w:rFonts w:ascii="Arial Narrow" w:hAnsi="Arial Narrow"/>
                <w:color w:val="000000"/>
              </w:rPr>
              <w:t xml:space="preserve"> ustawy z dnia 15 lipca 2011 r. o zawodach pielęgniarki i położnej, przez okres do 6 miesięcy od dnia określonego w dokumentacji medycznej</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30 zł za sztukę</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pacjenci do ukończenia 26. roku życia, zgodnie z zaleceniami lekarza</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leczenie cukrzycy typu I przy pomocy pompy insulinowej</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miesiąc</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diabetologii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chorób wewnętrznych</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endokrynologii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podstawowej opieki zdrowotnej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Pielęgniarka lub położna, o której mowa w </w:t>
            </w:r>
            <w:r w:rsidRPr="00805848">
              <w:rPr>
                <w:rFonts w:ascii="Arial Narrow" w:hAnsi="Arial Narrow"/>
                <w:color w:val="1B1B1B"/>
              </w:rPr>
              <w:t>art. 15a ust. 1</w:t>
            </w:r>
            <w:r w:rsidRPr="00805848">
              <w:rPr>
                <w:rFonts w:ascii="Arial Narrow" w:hAnsi="Arial Narrow"/>
                <w:color w:val="000000"/>
              </w:rPr>
              <w:t xml:space="preserve"> ustawy z dnia 15 lipca 2011 r. o zawodach pielęgniarki i położnej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Kontynuacja zlecenia przez pielęgniarkę lub położną, o której mowa w </w:t>
            </w:r>
            <w:r w:rsidRPr="00805848">
              <w:rPr>
                <w:rFonts w:ascii="Arial Narrow" w:hAnsi="Arial Narrow"/>
                <w:color w:val="1B1B1B"/>
              </w:rPr>
              <w:t>art. 15a ust. 1</w:t>
            </w:r>
            <w:r w:rsidRPr="00805848">
              <w:rPr>
                <w:rFonts w:ascii="Arial Narrow" w:hAnsi="Arial Narrow"/>
                <w:color w:val="000000"/>
              </w:rPr>
              <w:t xml:space="preserve"> i </w:t>
            </w:r>
            <w:r w:rsidRPr="00805848">
              <w:rPr>
                <w:rFonts w:ascii="Arial Narrow" w:hAnsi="Arial Narrow"/>
                <w:color w:val="1B1B1B"/>
              </w:rPr>
              <w:t>2</w:t>
            </w:r>
            <w:r w:rsidRPr="00805848">
              <w:rPr>
                <w:rFonts w:ascii="Arial Narrow" w:hAnsi="Arial Narrow"/>
                <w:color w:val="000000"/>
              </w:rPr>
              <w:t xml:space="preserve"> ustawy z dnia 15 lipca 2011 r. o zawodach pielęgniarki i położnej, przez okres do 6 miesięcy od dnia określonego w dokumentacji medycznej</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30% pacjenci powyżej 26. roku życia, zgodnie z zaleceniami lekarza</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diabetologii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położnictwa i ginekologii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endokrynologii ginekologicznej i rozrodczości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podstawowej opieki zdrowotnej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Pielęgniarka lub położna, o której mowa w </w:t>
            </w:r>
            <w:r w:rsidRPr="00805848">
              <w:rPr>
                <w:rFonts w:ascii="Arial Narrow" w:hAnsi="Arial Narrow"/>
                <w:color w:val="1B1B1B"/>
              </w:rPr>
              <w:t>art. 15a ust. 1</w:t>
            </w:r>
            <w:r w:rsidRPr="00805848">
              <w:rPr>
                <w:rFonts w:ascii="Arial Narrow" w:hAnsi="Arial Narrow"/>
                <w:color w:val="000000"/>
              </w:rPr>
              <w:t xml:space="preserve"> ustawy z dnia 15 lipca 2011 r. o zawodach pielęgniarki i położnej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Kontynuacja zlecenia przez pielęgniarkę lub położną, o której mowa w </w:t>
            </w:r>
            <w:r w:rsidRPr="00805848">
              <w:rPr>
                <w:rFonts w:ascii="Arial Narrow" w:hAnsi="Arial Narrow"/>
                <w:color w:val="1B1B1B"/>
              </w:rPr>
              <w:t>art. 15a ust. 1</w:t>
            </w:r>
            <w:r w:rsidRPr="00805848">
              <w:rPr>
                <w:rFonts w:ascii="Arial Narrow" w:hAnsi="Arial Narrow"/>
                <w:color w:val="000000"/>
              </w:rPr>
              <w:t xml:space="preserve"> i </w:t>
            </w:r>
            <w:r w:rsidRPr="00805848">
              <w:rPr>
                <w:rFonts w:ascii="Arial Narrow" w:hAnsi="Arial Narrow"/>
                <w:color w:val="1B1B1B"/>
              </w:rPr>
              <w:t>2</w:t>
            </w:r>
            <w:r w:rsidRPr="00805848">
              <w:rPr>
                <w:rFonts w:ascii="Arial Narrow" w:hAnsi="Arial Narrow"/>
                <w:color w:val="000000"/>
              </w:rPr>
              <w:t xml:space="preserve"> ustawy z dnia 15 lipca 2011 r. o zawodach pielęgniarki i położnej, przez okres do 6 miesięcy od dnia określonego w dokumentacji medycznej</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kobiety ciężarne, zgodnie z zaleceniami lekarza</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92.</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Proteza piersi</w:t>
            </w:r>
          </w:p>
        </w:tc>
        <w:tc>
          <w:tcPr>
            <w:tcW w:w="323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ogólnej Lekarz posiadający specjalizację w dziedzinie chirurgii onkologicznej Lekarz posiadający specjalizację w dziedzinie onkologii klinicznej lub chemioterapii nowotworów Lekarz posiadający specjalizację w dziedzinie ginekologii Lekarz posiadający specjalizację w dziedzinie ginekologii onkologicznej Lekarz posiadający specjalizację w dziedzinie radioterapii onkologicznej Lekarz podstawowej opieki zdrowotnej Lekarz posiadający specjalizację w dziedzinie rehabilitacji lub rehabilitacji medycznej, lub rehabilitacji ogólnej, lub rehabilitacji w chorobach narządu ruchu</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Specjalista w dziedzinie fizjoterapii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280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operacyjne leczenie nowotworów piersi; wady rozwojowe; urazy</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raz na 2 lata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93.</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Peruka</w:t>
            </w:r>
          </w:p>
        </w:tc>
        <w:tc>
          <w:tcPr>
            <w:tcW w:w="323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ogólnej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chirurgii dziecięcej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chirurgii onkologicznej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onkologii klinicznej lub chemioterapii nowotworów Lekarz posiadający specjalizację w dziedzinie ginekologii onkologicznej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radioterapii onkologicznej Lekarz posiadający specjalizację w dziedzinie dermatologii i wenerologii Lekarz posiadający specjalizację w dziedzinie onkologii i hematologii dziecięcej Lekarz posiadający specjalizację w dziedzinie hematologii Lekarz posiadający specjalizację w dziedzinie pulmonologii</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chorób płuc Lekarz podstawowej opieki zdrowotnej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medycyny rodzinnej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pediatrii</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chorób wewnętrznych</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Specjalista w dziedzinie fizjoterapii</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Pielęgniarka lub położna, o której mowa w art. 15a ust. 1 ustawy z dnia 15 lipca 2011 r. o zawodach pielęgniarki i położnej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250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w przebiegu leczenia chorób nowotworowych; przy trwałym uszkodzeniu głowy w wyniku urazu lub oparzeń; choroby powodujące trwałą utratę włosów</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raz na rok</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94.</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Cewniki zewnętrzne do 30 sztuk</w:t>
            </w:r>
          </w:p>
        </w:tc>
        <w:tc>
          <w:tcPr>
            <w:tcW w:w="323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ogólnej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onkologicznej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neurologii lub neurologii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urologii lub urologii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geriatrii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położnictwa i ginekologii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podstawowej opieki zdrowotnej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medycyny rodzinnej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pediatrii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chorób wewnętrznych</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Felczer ubezpieczenia zdrowotnego</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Lekarz spełniający wymagania do wykonywania świadczeń gwarantowanych z zakresu opieki paliatywnej i hospicyjnej, realizowanych w warunkach domowych, o którym mowa w przepisach wydanych na podstawie </w:t>
            </w:r>
            <w:r w:rsidRPr="00805848">
              <w:rPr>
                <w:rFonts w:ascii="Arial Narrow" w:hAnsi="Arial Narrow"/>
                <w:color w:val="1B1B1B"/>
              </w:rPr>
              <w:t>art. 31d</w:t>
            </w:r>
            <w:r w:rsidRPr="00805848">
              <w:rPr>
                <w:rFonts w:ascii="Arial Narrow" w:hAnsi="Arial Narrow"/>
                <w:color w:val="000000"/>
              </w:rPr>
              <w:t xml:space="preserve"> ustawy z dnia 27 sierpnia 2004 r. o świadczeniach opieki zdrowotnej finansowanych ze środków publicznych, w zakresie wykonywania tych świadczeń</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Pielęgniarka lub położna, o której mowa w </w:t>
            </w:r>
            <w:r w:rsidRPr="00805848">
              <w:rPr>
                <w:rFonts w:ascii="Arial Narrow" w:hAnsi="Arial Narrow"/>
                <w:color w:val="1B1B1B"/>
              </w:rPr>
              <w:t>art. 15a ust. 1</w:t>
            </w:r>
            <w:r w:rsidRPr="00805848">
              <w:rPr>
                <w:rFonts w:ascii="Arial Narrow" w:hAnsi="Arial Narrow"/>
                <w:color w:val="000000"/>
              </w:rPr>
              <w:t xml:space="preserve"> ustawy z dnia 15 lipca 2011 r. o zawodach pielęgniarki i położnej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Kontynuacja zlecenia przez pielęgniarkę lub położną, o której mowa w </w:t>
            </w:r>
            <w:r w:rsidRPr="00805848">
              <w:rPr>
                <w:rFonts w:ascii="Arial Narrow" w:hAnsi="Arial Narrow"/>
                <w:color w:val="1B1B1B"/>
              </w:rPr>
              <w:t>art. 15a ust. 1</w:t>
            </w:r>
            <w:r w:rsidRPr="00805848">
              <w:rPr>
                <w:rFonts w:ascii="Arial Narrow" w:hAnsi="Arial Narrow"/>
                <w:color w:val="000000"/>
              </w:rPr>
              <w:t xml:space="preserve"> i </w:t>
            </w:r>
            <w:r w:rsidRPr="00805848">
              <w:rPr>
                <w:rFonts w:ascii="Arial Narrow" w:hAnsi="Arial Narrow"/>
                <w:color w:val="1B1B1B"/>
              </w:rPr>
              <w:t>2</w:t>
            </w:r>
            <w:r w:rsidRPr="00805848">
              <w:rPr>
                <w:rFonts w:ascii="Arial Narrow" w:hAnsi="Arial Narrow"/>
                <w:color w:val="000000"/>
              </w:rPr>
              <w:t xml:space="preserve"> ustawy z dnia 15 lipca 2011 r. o zawodach pielęgniarki i położnej, przez okres do 6 miesięcy od dnia określonego w dokumentacji medycznej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4 zł za sztukę</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choroby wymagające stosowania cewników zewnętrznych na prącie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miesiąc</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95.</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Cewniki urologiczne do 4 sztuk lub w równowartości ich kosztu cewnik silikonowy</w:t>
            </w:r>
          </w:p>
        </w:tc>
        <w:tc>
          <w:tcPr>
            <w:tcW w:w="323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ogólnej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onkologicznej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geriatrii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neurologii lub neurologii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ze specjalizacją w zakresie urologii lub urologii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położnictwa i ginekologii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podstawowej opieki zdrowotnej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medycyny rodzinnej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pediatrii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chorób wewnętrznych</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Felczer ubezpieczenia zdrowotnego</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Lekarz spełniający wymagania do wykonywania świadczeń gwarantowanych z zakresu opieki paliatywnej i hospicyjnej, realizowanych w warunkach domowych, o którym mowa w przepisach wydanych na podstawie </w:t>
            </w:r>
            <w:r w:rsidRPr="00805848">
              <w:rPr>
                <w:rFonts w:ascii="Arial Narrow" w:hAnsi="Arial Narrow"/>
                <w:color w:val="1B1B1B"/>
              </w:rPr>
              <w:t>art. 31d</w:t>
            </w:r>
            <w:r w:rsidRPr="00805848">
              <w:rPr>
                <w:rFonts w:ascii="Arial Narrow" w:hAnsi="Arial Narrow"/>
                <w:color w:val="000000"/>
              </w:rPr>
              <w:t xml:space="preserve"> ustawy z dnia 27 sierpnia 2004 r. o świadczeniach opieki zdrowotnej finansowanych ze środków publicznych, w zakresie wykonywania tych świadczeń</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Pielęgniarka lub położna, o której mowa w </w:t>
            </w:r>
            <w:r w:rsidRPr="00805848">
              <w:rPr>
                <w:rFonts w:ascii="Arial Narrow" w:hAnsi="Arial Narrow"/>
                <w:color w:val="1B1B1B"/>
              </w:rPr>
              <w:t>art. 15a ust. 1</w:t>
            </w:r>
            <w:r w:rsidRPr="00805848">
              <w:rPr>
                <w:rFonts w:ascii="Arial Narrow" w:hAnsi="Arial Narrow"/>
                <w:color w:val="000000"/>
              </w:rPr>
              <w:t xml:space="preserve"> ustawy z dnia 15 lipca 2011 r. o zawodach pielęgniarki i położnej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Kontynuacja zlecenia przez pielęgniarkę lub położną, o której mowa w </w:t>
            </w:r>
            <w:r w:rsidRPr="00805848">
              <w:rPr>
                <w:rFonts w:ascii="Arial Narrow" w:hAnsi="Arial Narrow"/>
                <w:color w:val="1B1B1B"/>
              </w:rPr>
              <w:t>art. 15a ust. 1</w:t>
            </w:r>
            <w:r w:rsidRPr="00805848">
              <w:rPr>
                <w:rFonts w:ascii="Arial Narrow" w:hAnsi="Arial Narrow"/>
                <w:color w:val="000000"/>
              </w:rPr>
              <w:t xml:space="preserve"> i </w:t>
            </w:r>
            <w:r w:rsidRPr="00805848">
              <w:rPr>
                <w:rFonts w:ascii="Arial Narrow" w:hAnsi="Arial Narrow"/>
                <w:color w:val="1B1B1B"/>
              </w:rPr>
              <w:t>2</w:t>
            </w:r>
            <w:r w:rsidRPr="00805848">
              <w:rPr>
                <w:rFonts w:ascii="Arial Narrow" w:hAnsi="Arial Narrow"/>
                <w:color w:val="000000"/>
              </w:rPr>
              <w:t xml:space="preserve"> ustawy z dnia 15 lipca 2011 r. o zawodach pielęgniarki i położnej, przez okres do 6 miesięcy od dnia określonego w dokumentacji medycznej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4 zł za sztukę</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choroby wymagające cewnikowania pęcherza moczowego</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miesiąc</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96.</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Cewniki jednorazowe urologiczne do 180 sztuk miesięcznie lub w równowartości ich kosztu jednorazowe hydrofilowe cewniki urologiczne</w:t>
            </w:r>
          </w:p>
        </w:tc>
        <w:tc>
          <w:tcPr>
            <w:tcW w:w="323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ogólnej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onkologicznej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neurologii lub neurologii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ze specjalizacją w zakresie urologii lub urologii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położnictwa i ginekologii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podstawowej opieki zdrowotnej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medycyny rodzinnej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pediatrii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chorób wewnętrznych</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Felczer ubezpieczenia zdrowotnego</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spełniający wymagania do wykonywania świadczeń</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gwarantowanych z zakresu opieki paliatywnej i hospicyjnej, realizowanych w warunkach domowych, o którym mowa w przepisach wydanych na podstawie </w:t>
            </w:r>
            <w:r w:rsidRPr="00805848">
              <w:rPr>
                <w:rFonts w:ascii="Arial Narrow" w:hAnsi="Arial Narrow"/>
                <w:color w:val="1B1B1B"/>
              </w:rPr>
              <w:t>art. 31d</w:t>
            </w:r>
            <w:r w:rsidRPr="00805848">
              <w:rPr>
                <w:rFonts w:ascii="Arial Narrow" w:hAnsi="Arial Narrow"/>
                <w:color w:val="000000"/>
              </w:rPr>
              <w:t xml:space="preserve"> ustawy z dnia 27 sierpnia 2004 r. o świadczeniach opieki zdrowotnej finansowanych ze środków publicznych, w zakresie wykonywania tych świadczeń</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Pielęgniarka lub położna, o której mowa w </w:t>
            </w:r>
            <w:r w:rsidRPr="00805848">
              <w:rPr>
                <w:rFonts w:ascii="Arial Narrow" w:hAnsi="Arial Narrow"/>
                <w:color w:val="1B1B1B"/>
              </w:rPr>
              <w:t>art. 15a ust. 1</w:t>
            </w:r>
            <w:r w:rsidRPr="00805848">
              <w:rPr>
                <w:rFonts w:ascii="Arial Narrow" w:hAnsi="Arial Narrow"/>
                <w:color w:val="000000"/>
              </w:rPr>
              <w:t xml:space="preserve"> ustawy z dnia 15 lipca 2011 r. o zawodach pielęgniarki i położnej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Kontynuacja zlecenia przez pielęgniarkę lub położną, o której mowa w </w:t>
            </w:r>
            <w:r w:rsidRPr="00805848">
              <w:rPr>
                <w:rFonts w:ascii="Arial Narrow" w:hAnsi="Arial Narrow"/>
                <w:color w:val="1B1B1B"/>
              </w:rPr>
              <w:t>art. 15a ust. 1</w:t>
            </w:r>
            <w:r w:rsidRPr="00805848">
              <w:rPr>
                <w:rFonts w:ascii="Arial Narrow" w:hAnsi="Arial Narrow"/>
                <w:color w:val="000000"/>
              </w:rPr>
              <w:t xml:space="preserve"> i </w:t>
            </w:r>
            <w:r w:rsidRPr="00805848">
              <w:rPr>
                <w:rFonts w:ascii="Arial Narrow" w:hAnsi="Arial Narrow"/>
                <w:color w:val="1B1B1B"/>
              </w:rPr>
              <w:t>2</w:t>
            </w:r>
            <w:r w:rsidRPr="00805848">
              <w:rPr>
                <w:rFonts w:ascii="Arial Narrow" w:hAnsi="Arial Narrow"/>
                <w:color w:val="000000"/>
              </w:rPr>
              <w:t xml:space="preserve"> ustawy z dnia 15 lipca 2011 r. o zawodach pielęgniarki i położnej, przez okres do 6 miesięcy od dnia określonego w dokumentacji medycznej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0,80 zł za sztukę</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choroby wymagające wielokrotnego cewnikowania pęcherza moczowego</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miesiąc</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97.</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Worki do zbiórki moczu z odpływem do 12 sztuk</w:t>
            </w:r>
          </w:p>
        </w:tc>
        <w:tc>
          <w:tcPr>
            <w:tcW w:w="323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ze specjalizacją w zakresie urologii lub urologii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neurologii lub neurologii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podstawowej opieki zdrowotnej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medycyny rodzinnej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pediatrii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chorób wewnętrznych</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ogólnej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położnictwa i ginekologii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Felczer ubezpieczenia zdrowotnego</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Lekarz spełniający wymagania do wykonywania świadczeń gwarantowanych z zakresu opieki paliatywnej i hospicyjnej, realizowanych w warunkach domowych, o którym mowa w przepisach wydanych na podstawie </w:t>
            </w:r>
            <w:r w:rsidRPr="00805848">
              <w:rPr>
                <w:rFonts w:ascii="Arial Narrow" w:hAnsi="Arial Narrow"/>
                <w:color w:val="1B1B1B"/>
              </w:rPr>
              <w:t>art. 31d</w:t>
            </w:r>
            <w:r w:rsidRPr="00805848">
              <w:rPr>
                <w:rFonts w:ascii="Arial Narrow" w:hAnsi="Arial Narrow"/>
                <w:color w:val="000000"/>
              </w:rPr>
              <w:t xml:space="preserve"> ustawy z dnia 27 sierpnia 2004 r. o świadczeniach opieki zdrowotnej finansowanych ze środków publicznych, w zakresie wykonywania tych świadczeń</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Pielęgniarka lub położna, o której mowa w </w:t>
            </w:r>
            <w:r w:rsidRPr="00805848">
              <w:rPr>
                <w:rFonts w:ascii="Arial Narrow" w:hAnsi="Arial Narrow"/>
                <w:color w:val="1B1B1B"/>
              </w:rPr>
              <w:t>art. 15a ust. 1</w:t>
            </w:r>
            <w:r w:rsidRPr="00805848">
              <w:rPr>
                <w:rFonts w:ascii="Arial Narrow" w:hAnsi="Arial Narrow"/>
                <w:color w:val="000000"/>
              </w:rPr>
              <w:t xml:space="preserve"> ustawy z dnia 15 lipca 2011 r. o zawodach pielęgniarki i położnej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Kontynuacja zlecenia przez pielęgniarkę lub położną, o której mowa w </w:t>
            </w:r>
            <w:r w:rsidRPr="00805848">
              <w:rPr>
                <w:rFonts w:ascii="Arial Narrow" w:hAnsi="Arial Narrow"/>
                <w:color w:val="1B1B1B"/>
              </w:rPr>
              <w:t>art. 15a ust. 1</w:t>
            </w:r>
            <w:r w:rsidRPr="00805848">
              <w:rPr>
                <w:rFonts w:ascii="Arial Narrow" w:hAnsi="Arial Narrow"/>
                <w:color w:val="000000"/>
              </w:rPr>
              <w:t xml:space="preserve"> i </w:t>
            </w:r>
            <w:r w:rsidRPr="00805848">
              <w:rPr>
                <w:rFonts w:ascii="Arial Narrow" w:hAnsi="Arial Narrow"/>
                <w:color w:val="1B1B1B"/>
              </w:rPr>
              <w:t>2</w:t>
            </w:r>
            <w:r w:rsidRPr="00805848">
              <w:rPr>
                <w:rFonts w:ascii="Arial Narrow" w:hAnsi="Arial Narrow"/>
                <w:color w:val="000000"/>
              </w:rPr>
              <w:t xml:space="preserve"> ustawy z dnia 15 lipca 2011 r. o zawodach pielęgniarki i położnej, przez okres do 6 miesięcy od dnia określonego w dokumentacji medycznej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6,50 zł za sztukę</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choroby wymagające cewnikowania pęcherza moczowego; choroby wymagające stosowania cewników zewnętrznych; nadpęcherzowe odprowadzenie moczu</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(z wyłączeniem jednoczesnego zaopatrzenia w worki do zbiórki moczu w ilości do 12 sztuk w przypadku nefrotomii lub w równowartości ich nabycia inny sprzęt urologiczny)</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miesiąc</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98.</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Worki do zbiórki moczu w ilości do 12 sztuk w przypadku nefrostomii lub w równowartości ich nabycia inny sprzęt urologiczny (np. cewniki urologiczne, paski mocujące itp.)</w:t>
            </w:r>
          </w:p>
        </w:tc>
        <w:tc>
          <w:tcPr>
            <w:tcW w:w="323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urologii lub urologii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neurologii lub neurologii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nefrologii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ogólnej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podstawowej opieki zdrowotnej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medycyny rodzinnej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pediatrii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chorób wewnętrznych</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Felczer ubezpieczenia zdrowotnego</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Lekarz spełniający wymagania do wykonywania świadczeń gwarantowanych z zakresu opieki paliatywnej i hospicyjnej, realizowanych w warunkach domowych, o którym mowa w przepisach wydanych na podstawie </w:t>
            </w:r>
            <w:r w:rsidRPr="00805848">
              <w:rPr>
                <w:rFonts w:ascii="Arial Narrow" w:hAnsi="Arial Narrow"/>
                <w:color w:val="1B1B1B"/>
              </w:rPr>
              <w:t>art. 31d</w:t>
            </w:r>
            <w:r w:rsidRPr="00805848">
              <w:rPr>
                <w:rFonts w:ascii="Arial Narrow" w:hAnsi="Arial Narrow"/>
                <w:color w:val="000000"/>
              </w:rPr>
              <w:t xml:space="preserve"> ustawy z dnia 27 sierpnia 2004 r. o świadczeniach opieki zdrowotnej finansowanych ze środków publicznych, w zakresie wykonywania tych świadczeń</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Pielęgniarka lub położna, o której mowa w </w:t>
            </w:r>
            <w:r w:rsidRPr="00805848">
              <w:rPr>
                <w:rFonts w:ascii="Arial Narrow" w:hAnsi="Arial Narrow"/>
                <w:color w:val="1B1B1B"/>
              </w:rPr>
              <w:t>art. 15a ust. 1</w:t>
            </w:r>
            <w:r w:rsidRPr="00805848">
              <w:rPr>
                <w:rFonts w:ascii="Arial Narrow" w:hAnsi="Arial Narrow"/>
                <w:color w:val="000000"/>
              </w:rPr>
              <w:t xml:space="preserve"> ustawy z dnia 15 lipca 2011 r. o zawodach pielęgniarki i położnej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Kontynuacja zlecenia przez pielęgniarkę lub położną, o której mowa w </w:t>
            </w:r>
            <w:r w:rsidRPr="00805848">
              <w:rPr>
                <w:rFonts w:ascii="Arial Narrow" w:hAnsi="Arial Narrow"/>
                <w:color w:val="1B1B1B"/>
              </w:rPr>
              <w:t>art. 15a ust. 1</w:t>
            </w:r>
            <w:r w:rsidRPr="00805848">
              <w:rPr>
                <w:rFonts w:ascii="Arial Narrow" w:hAnsi="Arial Narrow"/>
                <w:color w:val="000000"/>
              </w:rPr>
              <w:t xml:space="preserve"> i </w:t>
            </w:r>
            <w:r w:rsidRPr="00805848">
              <w:rPr>
                <w:rFonts w:ascii="Arial Narrow" w:hAnsi="Arial Narrow"/>
                <w:color w:val="1B1B1B"/>
              </w:rPr>
              <w:t>2</w:t>
            </w:r>
            <w:r w:rsidRPr="00805848">
              <w:rPr>
                <w:rFonts w:ascii="Arial Narrow" w:hAnsi="Arial Narrow"/>
                <w:color w:val="000000"/>
              </w:rPr>
              <w:t xml:space="preserve"> ustawy z dnia 15 lipca 2011 r. o zawodach pielęgniarki i położnej, przez okres do 6 miesięcy od dnia określonego w dokumentacji medycznej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120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nefrostomia (z wyłączeniem jednoczesnego zaopatrzenia w worki do zbiórki moczu z odpływem do 12 sztuk)</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miesiąc</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99.</w:t>
            </w:r>
          </w:p>
        </w:tc>
        <w:tc>
          <w:tcPr>
            <w:tcW w:w="3775"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Worki stomijne samoprzylepne jednorazowego użycia w ilości do 90 sztuk w systemie jednoczęściowym lub w równowartości ich kosztu worki i płytki w systemie dwuczęściowym lub inny sprzęt stomijny: zestawy irygacyjne, nocne zbiorniki na mocz, pasty, pudry oraz paski, półpierścienie, pierścienie o właściwościach uszczelniających lub gojących, produkty do usuwania sprzętu stomijnego lub do ochrony skóry wokół stomii</w:t>
            </w:r>
          </w:p>
        </w:tc>
        <w:tc>
          <w:tcPr>
            <w:tcW w:w="323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ogólnej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chirurgii dziecięcej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chirurgii onkologicznej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onkologii klinicznej lub chemioterapii nowotworów Lekarz posiadający specjalizację w dziedzinie onkologii klinicznej lub onkologii i hematologii dziecięcej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podstawowej opieki zdrowotnej Lekarz posiadający specjalizację w dziedzinie medycyny rodzinnej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pediatrii</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chorób wewnętrznych Lekarz posiadający specjalizację w dziedzinie chirurgii klatki piersiowej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chirurgii szczękowo - twarzowej Lekarz posiadający specjalizację w dziedzinie laryngologii</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Felczer ubezpieczenia zdrowotnego W przypadku urostomii także lekarz posiadający specjalizację w dziedzinie urologii lub urologii dziecięcej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W przypadku urostomii, kolostomii i ileostomii także lekarz posiadający specjalizację w dziedzinie ginekologii onkologicznej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spełniający wymagania do udzielania świadczeń gwarantowanych z zakresu opieki paliatywnej i hospicyjnej, realizowanych w warunkach domowych, o którym mowa w przepisach wydanych na podstawie art. 31d ustawy z dnia 27 sierpnia 2004 r. o świadczeniach opieki zdrowotnej finansowanych ze środków publicznych, w zakresie wykonywania tych świadczeń Pielęgniarka lub położna, o której mowa w art. 15a ust. 1 ustawy z dnia 15 lipca 2011 r. o zawodach pielęgniarki i położnej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Kontynuacja zlecenia przez pielęgniarkę lub położną, o której mowa w art. 15a ust. 1 i 2 ustawy z dnia 15 lipca 2011 r. o zawodach pielęgniarki i położnej, przez okres do 12 miesięcy od dnia określonego w dokumentacji medycznej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400 zł</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stornia na</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jelicie cienkim</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(ileostomia)</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raz na miesiąc</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300 zł</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stornia na jelicie grubym</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(kolostomia)</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480 zł</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stornia na układzie moczowym (urostomia)</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400 zł</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przetoka ślinowa</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100.</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Pieluchomajtki do 90 sztuk miesięcznie lub zamiennie pieluchy anatomiczne do 90 sztuk miesięcznie lub zamiennie majtki chłonne do 90 sztuk miesięcznie lub zamiennie podkłady do 90 sztuk miesięcznie lub zamiennie wkłady anatomiczne do 90 sztuk miesięcznie</w:t>
            </w:r>
          </w:p>
        </w:tc>
        <w:tc>
          <w:tcPr>
            <w:tcW w:w="323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ogólnej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onkologicznej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onkologii klinicznej lub chemioterapii nowotworów</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onkologii klinicznej lub onkologii i hematologii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geriatrii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ginekologii onkologicznej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położnictwa i ginekologii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neurologii lub neurologii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urologii lub urologii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podstawowej opieki zdrowotnej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medycyny rodzinnej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pediatrii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chorób wewnętrznych</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Lekarz spełniający wymagania do wykonywania świadczeń gwarantowanych z zakresu opieki paliatywnej i hospicyjnej, realizowanych w warunkach domowych, o którym mowa w przepisach wydanych na podstawie </w:t>
            </w:r>
            <w:r w:rsidRPr="00805848">
              <w:rPr>
                <w:rFonts w:ascii="Arial Narrow" w:hAnsi="Arial Narrow"/>
                <w:color w:val="1B1B1B"/>
              </w:rPr>
              <w:t>art. 31d</w:t>
            </w:r>
            <w:r w:rsidRPr="00805848">
              <w:rPr>
                <w:rFonts w:ascii="Arial Narrow" w:hAnsi="Arial Narrow"/>
                <w:color w:val="000000"/>
              </w:rPr>
              <w:t xml:space="preserve"> ustawy z dnia 27 sierpnia 2004 r. o świadczeniach opieki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zdrowotnej finansowanych ze środków publicznych, w zakresie wykonywania tych świadczeń</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Felczer ubezpieczenia zdrowotnego</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Pielęgniarka lub położna, o której mowa w </w:t>
            </w:r>
            <w:r w:rsidRPr="00805848">
              <w:rPr>
                <w:rFonts w:ascii="Arial Narrow" w:hAnsi="Arial Narrow"/>
                <w:color w:val="1B1B1B"/>
              </w:rPr>
              <w:t>art. 15a ust. 1</w:t>
            </w:r>
            <w:r w:rsidRPr="00805848">
              <w:rPr>
                <w:rFonts w:ascii="Arial Narrow" w:hAnsi="Arial Narrow"/>
                <w:color w:val="000000"/>
              </w:rPr>
              <w:t xml:space="preserve"> ustawy z dnia 15 lipca 2011 r. o zawodach pielęgniarki i położnej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Kontynuacja zlecenia przez pielęgniarkę lub położną, o której mowa w </w:t>
            </w:r>
            <w:r w:rsidRPr="00805848">
              <w:rPr>
                <w:rFonts w:ascii="Arial Narrow" w:hAnsi="Arial Narrow"/>
                <w:color w:val="1B1B1B"/>
              </w:rPr>
              <w:t>art. 15a ust. 1</w:t>
            </w:r>
            <w:r w:rsidRPr="00805848">
              <w:rPr>
                <w:rFonts w:ascii="Arial Narrow" w:hAnsi="Arial Narrow"/>
                <w:color w:val="000000"/>
              </w:rPr>
              <w:t xml:space="preserve"> i </w:t>
            </w:r>
            <w:r w:rsidRPr="00805848">
              <w:rPr>
                <w:rFonts w:ascii="Arial Narrow" w:hAnsi="Arial Narrow"/>
                <w:color w:val="1B1B1B"/>
              </w:rPr>
              <w:t>2</w:t>
            </w:r>
            <w:r w:rsidRPr="00805848">
              <w:rPr>
                <w:rFonts w:ascii="Arial Narrow" w:hAnsi="Arial Narrow"/>
                <w:color w:val="000000"/>
              </w:rPr>
              <w:t xml:space="preserve"> ustawy z dnia 15 lipca 2011 r. o zawodach pielęgniarki i położnej, przez okres do 12 miesięcy od dnia określonego w dokumentacji medycznej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77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choroba nowotworowa przebiegająca w postaci owrzodziałych lub krwawiących guzów krocza lub</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okolicy krzyżowej; przetoki nowotworowe lub popromienne; nietrzymanie stolca lub moczu w wyniku chorób nowotworowych; powikłania po leczeniu chorób nowotworowych</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miesiąc</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101.</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Pieluchomajtki do 90 sztuk miesięcznie lub zamiennie pieluchy anatomiczne do 90 sztuk miesięcznie lub zamiennie majtki chłonne do 90 sztuk miesięcznie lub zamiennie podkłady do 90 sztuk miesięcznie lub zamiennie wkłady anatomiczne do 90 sztuk miesięcznie</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90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neurogenne i nieneurogenne nietrzymania moczu lub stolca (z wyłączeniem wysiłkowego nietrzymania moczu) i występowanie co najmniej jednego z kryteriów:</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głębokie upośledzenie umysłowe,</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zespoły otępienne o różnej etiologii,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wady wrodzone i choroby układu nerwowego, trwałe uszkodzenie ośrodkowego układu nerwowego,</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wady wrodzone dolnych dróg moczowych będące przyczyną nietrzymania moczu,</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jatrogenne lub pourazowe uszkodzenie dróg moczowych będące przyczyną nietrzymania moczu,</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jatrogenne lub pourazowe uszkodzenie układu pokarmowego będące przyczyną nietrzymania stolca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miesiąc</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102.</w:t>
            </w:r>
          </w:p>
        </w:tc>
        <w:tc>
          <w:tcPr>
            <w:tcW w:w="3775"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Aparat z maską do leczenia obturacyjnego bezdechu sennego (obejmujący aparat, maskę twarzową lub nosową oraz sprężarkę)</w:t>
            </w:r>
          </w:p>
        </w:tc>
        <w:tc>
          <w:tcPr>
            <w:tcW w:w="323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chorób płuc lub chorób płuc dzieci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ftyzjatrii lub ftyzjatrii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chorób wewnętrznych</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laryngologii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neurologii</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2.100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dzieci do ukończenia 18. roku życia</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obturacyjny bezdech senny</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5 lat</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 dorośli</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103.</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Nebulizator (generator aerozolu) lub głowica do inhalatora membranowego</w:t>
            </w:r>
          </w:p>
        </w:tc>
        <w:tc>
          <w:tcPr>
            <w:tcW w:w="323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chorób płuc lub chorób płuc dzieci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ftyzjatrii lub ftyzjatrii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podstawowej opieki zdrowotnej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medycyny rodzinnej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pediatrii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chorób wewnętrznych</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Felczer ubezpieczenia zdrowotnego</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Lekarz spełniający wymagania do wykonywania świadczeń gwarantowanych z zakresu opieki paliatywnej i hospicyjnej, realizowanych w warunkach domowych, o którym mowa w przepisach wydanych na podstawie </w:t>
            </w:r>
            <w:r w:rsidRPr="00805848">
              <w:rPr>
                <w:rFonts w:ascii="Arial Narrow" w:hAnsi="Arial Narrow"/>
                <w:color w:val="1B1B1B"/>
              </w:rPr>
              <w:t>art. 31d</w:t>
            </w:r>
            <w:r w:rsidRPr="00805848">
              <w:rPr>
                <w:rFonts w:ascii="Arial Narrow" w:hAnsi="Arial Narrow"/>
                <w:color w:val="000000"/>
              </w:rPr>
              <w:t xml:space="preserve"> ustawy z dnia 27 sierpnia 2004 r. o świadczeniach opieki zdrowotnej finansowanych ze środków publicznych, w zakresie wykonywania tych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150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mukowiscydoza; pierwotna dyskineza rzęsek</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6 miesięcy</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104.</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Sprężarka powietrza lub inhalator membranowy</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800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mukowiscydoza; pierwotna dyskineza rzęsek</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4 lata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105.</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Sprzęt do indywidualnej fizjoterapii układu oddechowego - urządzenia do drenażu, wytwarzające podwyższone lub zmienne ciśnienie wydechowe</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chorzy na mukowiscydozę powyżej 4. roku życia; chorzy na pierwotną dyskinezę rzęsek powyżej 4. roku życia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2 lata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106.</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Pończocha kikutowa - po pełnej amputacji lub w przypadku wrodzonego braku w obrębie stopy do 12 sztuk</w:t>
            </w:r>
          </w:p>
        </w:tc>
        <w:tc>
          <w:tcPr>
            <w:tcW w:w="323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ortopedii i traumatologii lub chirurgii ortopedycznej, lub chirurgii urazowo-ortopedycznej, lub ortopedii i traumatologii narządu ruchu</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ogólnej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onkologicznej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podstawowej opieki zdrowotnej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Fizjoterapeuta, o którym mowa w </w:t>
            </w:r>
            <w:r w:rsidRPr="00805848">
              <w:rPr>
                <w:rFonts w:ascii="Arial Narrow" w:hAnsi="Arial Narrow"/>
                <w:color w:val="1B1B1B"/>
              </w:rPr>
              <w:t>art. 4 ust. 4 pkt 1</w:t>
            </w:r>
            <w:r w:rsidRPr="00805848">
              <w:rPr>
                <w:rFonts w:ascii="Arial Narrow" w:hAnsi="Arial Narrow"/>
                <w:color w:val="000000"/>
              </w:rPr>
              <w:t xml:space="preserve"> i </w:t>
            </w:r>
            <w:r w:rsidRPr="00805848">
              <w:rPr>
                <w:rFonts w:ascii="Arial Narrow" w:hAnsi="Arial Narrow"/>
                <w:color w:val="1B1B1B"/>
              </w:rPr>
              <w:t>2</w:t>
            </w:r>
            <w:r w:rsidRPr="00805848">
              <w:rPr>
                <w:rFonts w:ascii="Arial Narrow" w:hAnsi="Arial Narrow"/>
                <w:color w:val="000000"/>
              </w:rPr>
              <w:t xml:space="preserve"> ustawy z dnia 25 września 2015 r. o zawodzie fizjoterapeuty, lub specjalista w dziedzinie fizjoterapii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Felczer ubezpieczenia zdrowotnego</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rehabilitacji lub rehabilitacji medycznej, lub rehabilitacji ogólnej, lub rehabilitacji w chorobach narządu ruchu</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medycyny rodzinnej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pediatrii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chorób wewnętrznych</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Lekarz spełniający wymagania do wykonywania świadczeń gwarantowanych z zakresu opieki paliatywnej i hospicyjnej, realizowanych w warunkach domowych, o którym mowa w przepisach wydanych na podstawie </w:t>
            </w:r>
            <w:r w:rsidRPr="00805848">
              <w:rPr>
                <w:rFonts w:ascii="Arial Narrow" w:hAnsi="Arial Narrow"/>
                <w:color w:val="1B1B1B"/>
              </w:rPr>
              <w:t>art. 31d</w:t>
            </w:r>
            <w:r w:rsidRPr="00805848">
              <w:rPr>
                <w:rFonts w:ascii="Arial Narrow" w:hAnsi="Arial Narrow"/>
                <w:color w:val="000000"/>
              </w:rPr>
              <w:t xml:space="preserve"> ustawy z dnia 27 sierpnia 2004 r. o świadczeniach opieki zdrowotnej finansowanych ze środków publicznych, w zakresie wykonywania tych świadczeń</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Pielęgniarka lub położna, o której mowa w </w:t>
            </w:r>
            <w:r w:rsidRPr="00805848">
              <w:rPr>
                <w:rFonts w:ascii="Arial Narrow" w:hAnsi="Arial Narrow"/>
                <w:color w:val="1B1B1B"/>
              </w:rPr>
              <w:t>art. 15a ust. 1</w:t>
            </w:r>
            <w:r w:rsidRPr="00805848">
              <w:rPr>
                <w:rFonts w:ascii="Arial Narrow" w:hAnsi="Arial Narrow"/>
                <w:color w:val="000000"/>
              </w:rPr>
              <w:t xml:space="preserve"> ustawy z dnia 15 lipca 2011 r. o zawodach pielęgniarki i położnej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220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amputacja lub wrodzony brak w obrębie stopy</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rok</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107.</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Pończocha kikutowa - po amputacji lub w przypadku wrodzonego braku w obrębie podudzia do 12 sztuk</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240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amputacja lub wrodzony brak w obrębie podudzia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rok</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108.</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Pończocha kikutowa - po amputacji lub w przypadku wrodzonego braku w obrębie uda do 12 sztuk</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240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amputacja lub wrodzony brak w obrębie uda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rok</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109.</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Majteczki - po wyłuszczeniu lub w przypadku wrodzonego braku w stawie biodrowym do 12 sztuk</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360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amputacja lub wrodzony brak w obrębie kończyny dolnej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rok</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110.</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Pończocha kikutowa - po amputacji lub w przypadku wrodzonego braku w obrębie przedramienia do 12 sztuk</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180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amputacja lub wrodzony brak w obrębie przedramienia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rok</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111.</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Pończocha kikutowa - po amputacji lub w przypadku wrodzonego braku w obrębie ramienia do 12 sztuk</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120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amputacja lub wrodzony brak w obrębie ramienia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rok</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112.</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Pończocha kikutowa - po pełnej amputacji lub w przypadku braku kończyny górnej do 12 sztuk</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144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amputacja lub wrodzony brak w obrębie kończyny górnej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rok</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113.</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Pas przepuklinowy pachwinowy jednostronny</w:t>
            </w:r>
          </w:p>
        </w:tc>
        <w:tc>
          <w:tcPr>
            <w:tcW w:w="323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ogólnej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onkologicznej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położnictwa i ginekologii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80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przepuklina</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pachwinowa jednostronna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rok</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114.</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Pas przepuklinowy pachwinowy obustronny</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przepuklina</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pachwinowa obustronna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rok</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115.</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Pas brzuszny</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przepuklina powłok jamy brzusznej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rok</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116.</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Poduszka</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przeciwodleżynowa pneumatyczna</w:t>
            </w:r>
          </w:p>
        </w:tc>
        <w:tc>
          <w:tcPr>
            <w:tcW w:w="323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ortopedii i traumatologii lub chirurgii ortopedycznej, lub chirurgii urazowo-ortopedycznej, lub ortopedii i traumatologii narządu ruchu</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geriatrii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neurochirurgii lub neurochirurgii i neurotraumatologii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neurologii lub neurologii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reumatologii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podstawowej opieki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zdrowotnej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medycyny rodzinnej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pediatrii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chorób wewnętrznych</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Fizjoterapeuta, o którym mowa w </w:t>
            </w:r>
            <w:r w:rsidRPr="00805848">
              <w:rPr>
                <w:rFonts w:ascii="Arial Narrow" w:hAnsi="Arial Narrow"/>
                <w:color w:val="1B1B1B"/>
              </w:rPr>
              <w:t>art. 4 ust. 4 pkt 1</w:t>
            </w:r>
            <w:r w:rsidRPr="00805848">
              <w:rPr>
                <w:rFonts w:ascii="Arial Narrow" w:hAnsi="Arial Narrow"/>
                <w:color w:val="000000"/>
              </w:rPr>
              <w:t xml:space="preserve"> i </w:t>
            </w:r>
            <w:r w:rsidRPr="00805848">
              <w:rPr>
                <w:rFonts w:ascii="Arial Narrow" w:hAnsi="Arial Narrow"/>
                <w:color w:val="1B1B1B"/>
              </w:rPr>
              <w:t>2</w:t>
            </w:r>
            <w:r w:rsidRPr="00805848">
              <w:rPr>
                <w:rFonts w:ascii="Arial Narrow" w:hAnsi="Arial Narrow"/>
                <w:color w:val="000000"/>
              </w:rPr>
              <w:t xml:space="preserve"> ustawy z dnia 25 września 2015 r. o zawodzie fizjoterapeuty, lub specjalista w dziedzinie fizjoterapii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ogólnej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chirurgii onkologicznej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rehabilitacji lub rehabilitacji medycznej, lub rehabilitacji ogólnej, lub rehabilitacji w chorobach narządu ruchu</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Felczer ubezpieczenia zdrowotnego</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Lekarz spełniający wymagania do wykonywania świadczeń gwarantowanych z zakresu opieki paliatywnej i hospicyjnej, realizowanych w warunkach domowych, o którym mowa w przepisach wydanych na podstawie </w:t>
            </w:r>
            <w:r w:rsidRPr="00805848">
              <w:rPr>
                <w:rFonts w:ascii="Arial Narrow" w:hAnsi="Arial Narrow"/>
                <w:color w:val="1B1B1B"/>
              </w:rPr>
              <w:t>art. 31d</w:t>
            </w:r>
            <w:r w:rsidRPr="00805848">
              <w:rPr>
                <w:rFonts w:ascii="Arial Narrow" w:hAnsi="Arial Narrow"/>
                <w:color w:val="000000"/>
              </w:rPr>
              <w:t xml:space="preserve"> ustawy z dnia 27 sierpnia 2004 r. o świadczeniach opieki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zdrowotnej finansowanych ze środków publicznych w zakresie wykonywania tych świadczeń</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Pielęgniarka lub położna, o której mowa w </w:t>
            </w:r>
            <w:r w:rsidRPr="00805848">
              <w:rPr>
                <w:rFonts w:ascii="Arial Narrow" w:hAnsi="Arial Narrow"/>
                <w:color w:val="1B1B1B"/>
              </w:rPr>
              <w:t>art. 15a ust. 1</w:t>
            </w:r>
            <w:r w:rsidRPr="00805848">
              <w:rPr>
                <w:rFonts w:ascii="Arial Narrow" w:hAnsi="Arial Narrow"/>
                <w:color w:val="000000"/>
              </w:rPr>
              <w:t xml:space="preserve"> ustawy z dnia 15 lipca 2011 r. o zawodach pielęgniarki i położnej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W przypadku lasek dla niewidomych także lekarz posiadający specjalizację w dziedzinie okulistyki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500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paraplegia; tetraplegia; inne choroby wymagające stałego użytkowania poduszki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przeciwodleżynowej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2 lata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117.</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Materac przeciwodleżynowy (z wyłączeniem materacy piankowych)</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400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paraplegia; tetraplegia; inne trwałe choroby wymagające stałego przebywania w łóżku</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118.</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Kula łokciowa ze stopniową regulacją</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trwała dysfunkcja chodu</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119.</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Kula łokciowa z podparciem na przedramieniu</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140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trwała dysfunkcja chodu i zaburzenia czynności chwytnej ręki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120.</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Kula pachowa</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40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trwała dysfunkcja chodu</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121.</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Trójnóg albo czwórnóg</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75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trwała dysfunkcja chodu</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122.</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Laska dla niewidomych (biała)</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osoby niewidome i niedowidzące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6 miesięcy</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123.</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Balkonik albo podpórka ułatwiająca chodzenie</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240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trwała dysfunkcja chodu</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5 lat</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124.</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Balkonik specjalny dla dzieci z odciążeniem tułowia, umożliwiający przemieszczanie się</w:t>
            </w:r>
          </w:p>
        </w:tc>
        <w:tc>
          <w:tcPr>
            <w:tcW w:w="323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ortopedii i traumatologii lub chirurgii ortopedycznej, lub chirurgii urazowo - ortopedycznej, lub ortopedii i traumatologii narządu mchu Lekarz posiadający specjalizację w dziedzinie neurologii lub neurologii dziecięcej Lekarz posiadający specjalizację w dziedzinie rehabilitacji lub rehabilitacji medycznej, lub rehabilitacji ogólnej, lub rehabilitacji w chorobach narządu mchu</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Specjalista w dziedzinie fizjoterapii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600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dzieci od rozpoczęcia 3. do ukończenia 18. roku życia wymagające wspomagania chodu z odciążeniem tułowia (z wyłączeniem jednoczesnego zaopatrzenia w pionizator)</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raz na 3 lata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125.</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Pionizator</w:t>
            </w:r>
          </w:p>
        </w:tc>
        <w:tc>
          <w:tcPr>
            <w:tcW w:w="323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ortopedii i traumatologii lub chirurgii ortopedycznej, lub chirurgii urazowo - ortopedycznej, lub ortopedii i traumatologii narządu mchu Lekarz posiadający specjalizację w dziedzinie neurologii</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neurologii dziecięcej Lekarz posiadający specjalizację w dziedzinie chirurgii dziecięcej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rehabilitacji lub rehabilitacji medycznej, lub rehabilitacji ogólnej, lub rehabilitacji w chorobach narządu mchu</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Specjalista w dziedzinie fizjoterapii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2.000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schorzenia wymagające pionizacji ze</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stabilizacją tułowia, obręczy biodrowej i kończyn dolnych (z wyłączeniem jednoczesnego zaopatrzenia</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w balkonik specjalny i urządzenie multifunkcyjne)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raz na 5 lat</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600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126.</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Urządzenie multifunkcyjne: funkcja pionizacji, stabilizacji w pozycji siedzącej i leżącej z funkcją transportową</w:t>
            </w:r>
          </w:p>
        </w:tc>
        <w:tc>
          <w:tcPr>
            <w:tcW w:w="323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ortopedii i traumatologii lub chirurgii ortopedycznej, lub chirurgii urazowo - ortopedycznej, lub ortopedii i traumatologii narządu mchu Lekarz posiadający specjalizację w dziedzinie neurologii</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neurologii dziecięcej Lekarz posiadający specjalizację w dziedzinie chirurgii dziecięcej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rehabilitacji lub rehabilitacji medycznej, lub rehabilitacji ogólnej, lub rehabilitacji w chorobach narządu mchu</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Specjalista w dziedzinie fizjoterapii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3.200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Dzieci do ukończenia 18. roku życia - schorzenia wymagające pionizacji ze</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stabilizacją tułowia, obręczy biodrowej i kończyn dolnych (z wyłączeniem jednoczesnego</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zaopatrzenia</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w balkonik specjalny i pionizator)</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raz na 5 lat</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960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127.</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Wózek inwalidzki ręczny</w:t>
            </w:r>
          </w:p>
        </w:tc>
        <w:tc>
          <w:tcPr>
            <w:tcW w:w="323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ortopedii i traumatologii lub chirurgii ortopedycznej, lub chirurgii urazowo - ortopedycznej, lub ortopedii i traumatologii narządu mchu Lekarz posiadający specjalizację w dziedzinie medycyny rodzinnej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pediatrii</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chorób wewnętrznych Lekarz posiadający specjalizację w dziedzinie neurochirurgii</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geriatrii</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chirurgii ogólnej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chirurgii dziecięcej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chirurgii onkologicznej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reumatologii Lekarz posiadający specjalizację w dziedzinie neurologii</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neurologii dziecięcej Lekarz posiadający specjalizację w dziedzinie rehabilitacji lub rehabilitacji medycznej, lub rehabilitacji ogólnej, lub rehabilitacji w chorobach narządu mchu</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podstawowej opieki zdrowotnej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spełniający wymagania do wykonywania świadczeń gwarantowanych z zakresu opieki paliatywnej i hospicyjnej, realizowanych w warunkach domowych, o którym mowa w przepisach wydanych na podstawie art. 31d ustawy z dnia 27 sierpnia 2004 r. o świadczeniach opieki zdrowotnej finansowanych ze środków publicznych, w zakresie wykonywania tych świadczeń</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Specjalista w dziedzinie fizjoterapii</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600 zł</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trwałe ograniczenie</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samodzielnego</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chodzenia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raz na 5 lat***</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180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128.</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Wózek inwalidzki dziecięcy</w:t>
            </w:r>
          </w:p>
        </w:tc>
        <w:tc>
          <w:tcPr>
            <w:tcW w:w="323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ortopedii i traumatologii lub chirurgii ortopedycznej, lub chirurgii urazowo - ortopedycznej, lub ortopedii i traumatologii narządu mchu Lekarz posiadający specjalizację w dziedzinie medycyny rodzinnej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pediatrii</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chorób wewnętrznych Lekarz posiadający specjalizację w dziedzinie neurochirurgii</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chirurgii ogólnej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chirurgii dziecięcej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chirurgii onkologicznej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reumatologii Lekarz posiadający specjalizację w dziedzinie neurologii</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neurologii dziecięcej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podstawowej opieki zdrowotnej Lekarz posiadający specjalizację w dziedzinie rehabilitacji lub rehabilitacji medycznej, lub rehabilitacji ogólnej, lub rehabilitacji w chorobach narządu mchu Specjalista w dziedzinie fizjoterapii</w:t>
            </w: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trwałe ograniczenie</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zdolności samodzielnego chodzenia dla dzieci od rozpoczęcia 3. do ukończenia 18. roku życia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raz na 3 lata***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180 zł</w:t>
            </w:r>
          </w:p>
        </w:tc>
      </w:tr>
      <w:tr w:rsidR="0087521D" w:rsidRPr="00805848" w:rsidTr="00805848">
        <w:trPr>
          <w:trHeight w:val="45"/>
          <w:tblCellSpacing w:w="0" w:type="auto"/>
        </w:trPr>
        <w:tc>
          <w:tcPr>
            <w:tcW w:w="966"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129.</w:t>
            </w:r>
          </w:p>
        </w:tc>
        <w:tc>
          <w:tcPr>
            <w:tcW w:w="3775"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Wózek inwalidzki wykonany ze stopów lekkich z systemem szybkiego demontażu kół, składany, dla osób samodzielnie poruszających się na wózku</w:t>
            </w:r>
          </w:p>
        </w:tc>
        <w:tc>
          <w:tcPr>
            <w:tcW w:w="323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ortopedii i traumatologii lub chirurgii ortopedycznej, lub chirurgii urazowo - ortopedycznej, lub ortopedii i traumatologii narządu mchu Lekarz posiadający specjalizację w dziedzinie geriatrii</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chirurgii ogólnej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chirurgii dziecięcej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chirurgii onkologicznej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neurochirurgii</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reumatologii Lekarz posiadający specjalizację w dziedzinie neurologii</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neurologii dziecięcej Lekarz posiadający specjalizację w dziedzinie rehabilitacji lub rehabilitacji medycznej, lub rehabilitacji ogólnej, lub rehabilitacji w chorobach narządu mchu</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Specjalista w dziedzinie fizjoterapii</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1.700 zł</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trwałe ograniczenie</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samodzielnego</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chodzenia dla osób dorosłych samodzielnie poruszających się na wózku (z wyłączeniem jednoczesnego zaopatrzenia</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w wózek inwalidzki specjalny)</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raz na 4 lata***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510 zł</w:t>
            </w:r>
          </w:p>
        </w:tc>
      </w:tr>
      <w:tr w:rsidR="0087521D" w:rsidRPr="00805848" w:rsidTr="00805848">
        <w:trPr>
          <w:trHeight w:val="45"/>
          <w:tblCellSpacing w:w="0" w:type="auto"/>
        </w:trPr>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trwałe ograniczenie</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zdolności samodzielnego</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chodzenia dla dzieci od rozpoczęcia 3. do ukończenia 18. roku życia samodzielnie poruszających się na wózku (z wyłączeniem jednoczesnego zaopatrzenia</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w wózek inwalidzki specjalny dziecięcy)</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3 lata***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510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130.</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Wózek inwalidzki specjalny (np. wózek inwalidzki o napędzie elektrycznym, wózek stabilizujący plecy i głowę, wózek</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z funkcją pionizacji), z wyłączeniem wózka inwalidzkiego toaletowego</w:t>
            </w:r>
          </w:p>
        </w:tc>
        <w:tc>
          <w:tcPr>
            <w:tcW w:w="323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ortopedii i traumatologii lub chirurgii ortopedycznej, lub chirurgii urazowo - ortopedycznej, lub ortopedii i traumatologii narządu mchu Lekarz posiadający specjalizację w dziedzinie neurochirurgii lub neurochirurgii i neurotraumatologii Lekarz posiadający specjalizację w dziedzinie onkologii klinicznej lub chemioterapii nowotworów Lekarz posiadający specjalizację w dziedzinie reumatologii Lekarz posiadający specjalizację w dziedzinie neurologii</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neurologii dziecięcej Lekarz posiadający specjalizację w dziedzinie rehabilitacji lub rehabilitacji medycznej, lub rehabilitacji ogólnej, lub rehabilitacji w chorobach narządu mchu</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Specjalista w dziedzinie fizjoterapii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3.000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przy porażeniach</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i niedowładach trzy lub czterokończynowych; przy porażeniach dwukończynowych jednostronnych lub skrzyżowanych</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(z wyłączeniem jednoczesnego zaopatrzenia</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w wózek inwalidzki wykonany</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ze stopów lekkich</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z systemem szybkiego demontażu</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kół,</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składany, dla osób samodzielnie poruszających się na wózku)</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raz na 4 lata***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900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131.</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Wózek inwalidzki specjalny dziecięcy (np. wózek inwalidzki o napędzie elektrycznym, wózek stabilizujący plecy i głowę, wózek</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z funkcją pionizacji), z wyłączeniem wózka inwalidzkiego toaletowego</w:t>
            </w:r>
          </w:p>
        </w:tc>
        <w:tc>
          <w:tcPr>
            <w:tcW w:w="323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dzieci od rozpoczęcia 2. do ukończenia 18. roku życia przy porażeniach</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i niedowładach trzy lub czterokończynowych; przy porażeniach dwukończynowych jednostronnych lub</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skrzyżowanych</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(z wyłączeniem jednoczesnego zaopatrzenia</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w wózek inwalidzki wykonany</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ze stopów lekkich</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z systemem szybkiego demontażu</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kół, składany, dla osób samodzielnie poruszających się na wózku)</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raz na 3 lata***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7521D" w:rsidP="00805848">
            <w:pPr>
              <w:spacing w:after="0" w:line="240" w:lineRule="auto"/>
              <w:rPr>
                <w:rFonts w:ascii="Arial Narrow" w:hAnsi="Arial Narrow"/>
              </w:rPr>
            </w:pP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132.</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Siedzisko ortopedyczne dla dzieci stabilizujące plecy i głowę</w:t>
            </w:r>
          </w:p>
        </w:tc>
        <w:tc>
          <w:tcPr>
            <w:tcW w:w="3239" w:type="dxa"/>
            <w:vMerge w:val="restart"/>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ortopedii i traumatologii lub chirurgii ortopedycznej, lub chirurgii urazowo - ortopedycznej, lub ortopedii i traumatologii narządu mchu Lekarz posiadający specjalizację w dziedzinie neurologii</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neurologii dziecięcej Lekarz posiadający specjalizację w dziedzinie chirurgii dziecięcej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pediatrii</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neurochirurgii</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podstawowej opieki zdrowotnej Lekarz posiadający specjalizację w dziedzinie rehabilitacji lub rehabilitacji medycznej, lub rehabilitacji ogólnej, lub rehabilitacji w chorobach narządu mchu</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Specjalista w dziedzinie fizjoterapii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700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Dzieci do ukończenia 18. roku życia -trwałe choroby uniemożliwiające samodzielne utrzymanie prawidłowej postawy ciała oraz stany wymagające stabilizacji pleców i głowy (pełnokontaktowego oparcia tułowia podczas siedzenia oraz stabilizacji głowy)</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raz na 2 lata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133.</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Pełzak do raczkowania</w:t>
            </w:r>
          </w:p>
        </w:tc>
        <w:tc>
          <w:tcPr>
            <w:tcW w:w="3239" w:type="dxa"/>
            <w:vMerge/>
            <w:tcBorders>
              <w:top w:val="nil"/>
              <w:bottom w:val="single" w:sz="8" w:space="0" w:color="000000"/>
              <w:right w:val="single" w:sz="8" w:space="0" w:color="000000"/>
            </w:tcBorders>
          </w:tcPr>
          <w:p w:rsidR="0087521D" w:rsidRPr="00805848" w:rsidRDefault="0087521D" w:rsidP="00805848">
            <w:pPr>
              <w:spacing w:after="0" w:line="240" w:lineRule="auto"/>
              <w:rPr>
                <w:rFonts w:ascii="Arial Narrow" w:hAnsi="Arial Narrow"/>
              </w:rPr>
            </w:pP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120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niedowłady mięśniowe u dzieci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2 lata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134.</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Zbiornik na insulinę do osobistej pompy insulinowej do 5 sztuk</w:t>
            </w:r>
          </w:p>
        </w:tc>
        <w:tc>
          <w:tcPr>
            <w:tcW w:w="323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diabetologii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pediatrii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perinatologii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endokrynologii i diabetologii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endokrynologii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podstawowej opieki zdrowotnej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chorób wewnętrznych</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 xml:space="preserve">Kontynuacja zlecenia przez pielęgniarkę lub położną, o której mowa w </w:t>
            </w:r>
            <w:r w:rsidRPr="00805848">
              <w:rPr>
                <w:rFonts w:ascii="Arial Narrow" w:hAnsi="Arial Narrow"/>
                <w:color w:val="1B1B1B"/>
              </w:rPr>
              <w:t>art. 15a ust. 1</w:t>
            </w:r>
            <w:r w:rsidRPr="00805848">
              <w:rPr>
                <w:rFonts w:ascii="Arial Narrow" w:hAnsi="Arial Narrow"/>
                <w:color w:val="000000"/>
              </w:rPr>
              <w:t xml:space="preserve"> i </w:t>
            </w:r>
            <w:r w:rsidRPr="00805848">
              <w:rPr>
                <w:rFonts w:ascii="Arial Narrow" w:hAnsi="Arial Narrow"/>
                <w:color w:val="1B1B1B"/>
              </w:rPr>
              <w:t>2</w:t>
            </w:r>
            <w:r w:rsidRPr="00805848">
              <w:rPr>
                <w:rFonts w:ascii="Arial Narrow" w:hAnsi="Arial Narrow"/>
                <w:color w:val="000000"/>
              </w:rPr>
              <w:t xml:space="preserve"> ustawy z dnia 15 lipca 2011 r. o zawodach pielęgniarki i położnej, przez okres do 6 miesięcy od dnia określonego w dokumentacji medycznej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45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leczenie cukrzycy typu I przy pomocy pompy insulinowej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miesiąc</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135.</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Sensor/ Elektroda do Systemu Ciągłego Monitorowania Glikemii w czasie rzeczywistym (CGM-RT) do 4 sztuk</w:t>
            </w:r>
          </w:p>
        </w:tc>
        <w:tc>
          <w:tcPr>
            <w:tcW w:w="323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diabetologii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endokrynologii i diabetologii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pediatrii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chorób wewnętrznych</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podstawowej opieki zdrowotnej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Kontynuacja zlecenia przez pielęgniarkę lub położną, o której mowa w art. 15a ust. 1 i 2 ustawy z dnia 15 lipca 2011 r. o zawodach pielęgniarki i położnej, przez okres do 6 miesięcy od dnia określonego w dokumentacji medycznej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600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pacjenci do ukończenia 26. roku życia z cukrzycą typu I leczeni przy pomocy pompy insulinowej, z nieświadomością hipoglikemii (brakiem objawów prodromalnych hipoglikemii z wykluczeniem hipoglikemii poalkoholowej)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miesiąc</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136.</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Transmiter/ Nadajnik do Systemu Ciągłego Monitorowania Glikemii w czasie rzeczywistym (CGM-RT)</w:t>
            </w:r>
          </w:p>
        </w:tc>
        <w:tc>
          <w:tcPr>
            <w:tcW w:w="323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diabetologii</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endokrynologii i diabetologii dziecięcej</w:t>
            </w:r>
          </w:p>
          <w:p w:rsidR="0087521D" w:rsidRPr="00805848" w:rsidRDefault="00805848" w:rsidP="00805848">
            <w:pPr>
              <w:spacing w:after="0" w:line="240" w:lineRule="auto"/>
              <w:rPr>
                <w:rFonts w:ascii="Arial Narrow" w:hAnsi="Arial Narrow"/>
              </w:rPr>
            </w:pPr>
            <w:r w:rsidRPr="00805848">
              <w:rPr>
                <w:rFonts w:ascii="Arial Narrow" w:hAnsi="Arial Narrow"/>
                <w:color w:val="000000"/>
              </w:rPr>
              <w:t>Kontynuacja zlecenia także przez lekarza posiadającego specjalizację w dziedzinie pediatrii lub chorób wewnętrznych, lub lekarza podstawowej opieki zdrowotnej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1.000 zł</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30%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pacjenci do ukończenia 26. roku życia z cukrzycą typu I leczeni przy pomocy pompy insulinowej, z nieświadomością hipoglikemii (brakiem objawów prodromalnych hipoglikemii z wykluczeniem hipoglikemii poalkoholowej)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raz na 8 miesięcy</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0 zł</w:t>
            </w:r>
          </w:p>
        </w:tc>
      </w:tr>
      <w:tr w:rsidR="0087521D" w:rsidRPr="00805848" w:rsidTr="00805848">
        <w:trPr>
          <w:trHeight w:val="45"/>
          <w:tblCellSpacing w:w="0" w:type="auto"/>
        </w:trPr>
        <w:tc>
          <w:tcPr>
            <w:tcW w:w="966"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137.</w:t>
            </w:r>
          </w:p>
        </w:tc>
        <w:tc>
          <w:tcPr>
            <w:tcW w:w="3775"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Czujnik do systemu monitorowania stężenia glukozy Flash (Flash Glucose Monitoring - FGM) do 2 sztuk</w:t>
            </w:r>
          </w:p>
        </w:tc>
        <w:tc>
          <w:tcPr>
            <w:tcW w:w="3239" w:type="dxa"/>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Lekarz posiadający specjalizację w dziedzinie endokrynologii i diabetologii dziecięcej Lekarz posiadający specjalizację w dziedzinie diabetologii i specjalizację w dziedzinie pediatrii</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endokrynologii i specjalizację w dziedzinie pediatrii</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Lekarz posiadający specjalizację w dziedzinie pediatrii zatrudniony w poradni lub oddziale diabetologii dziecięcej lub oddziale chorób dzieci o profilu diabetologii dziecięcej Lekarz posiadający specjalizację w dziedzinie diabetologii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255 zł za</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sztukę</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30%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rPr>
                <w:rFonts w:ascii="Arial Narrow" w:hAnsi="Arial Narrow"/>
              </w:rPr>
            </w:pPr>
            <w:r w:rsidRPr="00805848">
              <w:rPr>
                <w:rFonts w:ascii="Arial Narrow" w:hAnsi="Arial Narrow"/>
                <w:color w:val="000000"/>
              </w:rPr>
              <w:t>Pacjenci od 4. do ukończenia 18. roku życia</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z cukrzycą typu 1 z bardzo dobrze monitorowaną glikemią, tj. przy co najmniej 8-krotnych pomiarach glikemii na dobę (nie może być zlecany pacjentom zaopatrzonym</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w system Ciągłego Monitorowania Glikemii w czasie rzeczywistym)</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raz na miesiąc</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0 zł</w:t>
            </w:r>
          </w:p>
        </w:tc>
      </w:tr>
    </w:tbl>
    <w:p w:rsidR="0087521D" w:rsidRPr="00805848" w:rsidRDefault="00805848" w:rsidP="00805848">
      <w:pPr>
        <w:spacing w:after="0" w:line="240" w:lineRule="auto"/>
        <w:rPr>
          <w:rFonts w:ascii="Arial Narrow" w:hAnsi="Arial Narrow"/>
        </w:rPr>
      </w:pPr>
      <w:r w:rsidRPr="00805848">
        <w:rPr>
          <w:rFonts w:ascii="Arial Narrow" w:hAnsi="Arial Narrow"/>
          <w:b/>
          <w:color w:val="000000"/>
        </w:rPr>
        <w:t>Objaśnienia</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vertAlign w:val="superscript"/>
        </w:rPr>
        <w:t>*)</w:t>
      </w:r>
      <w:r w:rsidRPr="00805848">
        <w:rPr>
          <w:rFonts w:ascii="Arial Narrow" w:hAnsi="Arial Narrow"/>
          <w:color w:val="000000"/>
        </w:rPr>
        <w:t xml:space="preserve"> Jeżeli cena wyrobu medycznego jest niższa niż limit finansowania ze środków publicznych, wysokość udziału własnego świadczeniobiorcy jest liczona od tej ceny.</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vertAlign w:val="superscript"/>
        </w:rPr>
        <w:t>**)</w:t>
      </w:r>
      <w:r w:rsidRPr="00805848">
        <w:rPr>
          <w:rFonts w:ascii="Arial Narrow" w:hAnsi="Arial Narrow"/>
          <w:color w:val="000000"/>
        </w:rPr>
        <w:t xml:space="preserve"> Okres użytkowania jest liczony od daty potwierdzenia odbioru wyrobu medycznego. Okres ten nie dotyczy świadczeniobiorców, o których mowa w </w:t>
      </w:r>
      <w:r w:rsidRPr="00805848">
        <w:rPr>
          <w:rFonts w:ascii="Arial Narrow" w:hAnsi="Arial Narrow"/>
          <w:color w:val="1B1B1B"/>
        </w:rPr>
        <w:t>art. 47 ust. 1a</w:t>
      </w:r>
      <w:r w:rsidRPr="00805848">
        <w:rPr>
          <w:rFonts w:ascii="Arial Narrow" w:hAnsi="Arial Narrow"/>
          <w:color w:val="000000"/>
        </w:rPr>
        <w:t xml:space="preserve"> ustawy z dnia 27 sierpnia 2004 r. o świadczeniach opieki zdrowotnej finansowanych ze środków publicznych.</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vertAlign w:val="superscript"/>
        </w:rPr>
        <w:t xml:space="preserve">***) </w:t>
      </w:r>
      <w:r w:rsidRPr="00805848">
        <w:rPr>
          <w:rFonts w:ascii="Arial Narrow" w:hAnsi="Arial Narrow"/>
          <w:color w:val="000000"/>
        </w:rPr>
        <w:t>Podstawowe kryteria przyznawania wyrobów medycznych, których okres użytkowania może ulec skróceniu:</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1) u osób dorosłych w przypadkach zmian w stanie fizycznym powodujących konieczność skrócenia okresu użytkowania wyrobu medycznego, a możliwości regulacji tego wyrobu zostały wyczerpane;</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2) u dzieci do 18. roku życia, gdy możliwości regulacji wyrobu zostały wyczerpane, a wystąpiły zmiany w stanie fizycznym w wyniku:</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a) zabiegów chirurgicznych lub jednostek chorobowych powodujących konieczność skrócenia okresu użytkowania wyrobu medycznego,</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b) rehabilitacji,</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c) rozwoju fizycznego;</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3) wniosek o skrócenie okresu użytkowania wyrobu medycznego wystawiony przez lekarza uprawnionego do wystawienia zlecenia, musi zawierać szczegółowe uzasadnienie medyczne zgodne z podstawowymi kryteriami przyznawania tego wyrobu.</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vertAlign w:val="superscript"/>
        </w:rPr>
        <w:t>****)</w:t>
      </w:r>
      <w:r w:rsidRPr="00805848">
        <w:rPr>
          <w:rFonts w:ascii="Arial Narrow" w:hAnsi="Arial Narrow"/>
          <w:color w:val="000000"/>
        </w:rPr>
        <w:t xml:space="preserve"> Podstawowe kryteria przyznawania obuwia ortopedycznego:</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1) wrodzone lub nabyte wady stopy i goleni zaburzające funkcję chodu (z wyłączeniem stopy płasko-koślawej statycznej):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a) nieprawidłowe ustawienie stopy zmniejszające jej naturalna powierzchnię podparcia (np. stopa końsko-szpotawa, piętowa, koślawość palucha przekraczająca 45°), jeżeli powoduje to niewydolność statyczną nadmiernie obciążonych tkanek,</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b) rozległe zniekształcenia tkanek miękkich i kości lub rozległe owrzodzenia na naturalnych płaszczyznach podparcia stopy (np. stopa cukrzycowa, stopa naczyniowa, stopa reumatoidalna),</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c) stopa olbrzymia wskutek rozrostu tkanek miękkich lub szkieletu (np. wrodzone połączenia tętniczo-żylne, słoniowacizna) oraz stopa krótsza o co najmniej 3 cm, wymagająca zaopatrzenia w obuwie różnej wielkości;</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2) skrócenie kończyny dolnej:</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a) u osób dorosłych o co najmniej 3 cm,</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b) u dzieci do 18. roku życia o co najmniej 2 cm;</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3) amputacja części stopy, tj. ubytki szkieletu stopy ku tyłowi od głów kości śródstopia, a także inne ubytki, z wyjątkiem palców, utrudniające utrzymanie na stopie obuwia standardowego;</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4) utrwalone przykurcze stawów kolanowych lub biodrowych wymagające wyrównania ustawieniem końskim stóp o co najmniej 4 cm (zgięcie podeszwowe);</w:t>
      </w:r>
    </w:p>
    <w:p w:rsidR="0087521D" w:rsidRPr="00805848" w:rsidRDefault="00805848" w:rsidP="00805848">
      <w:pPr>
        <w:spacing w:after="0" w:line="240" w:lineRule="auto"/>
        <w:jc w:val="both"/>
        <w:rPr>
          <w:rFonts w:ascii="Arial Narrow" w:hAnsi="Arial Narrow"/>
        </w:rPr>
      </w:pPr>
      <w:r w:rsidRPr="00805848">
        <w:rPr>
          <w:rFonts w:ascii="Arial Narrow" w:hAnsi="Arial Narrow"/>
          <w:color w:val="000000"/>
        </w:rPr>
        <w:t>5) niedowłady i porażania mięśni stabilizujących staw skokowy i stopę.</w:t>
      </w:r>
    </w:p>
    <w:p w:rsidR="0087521D" w:rsidRPr="00805848" w:rsidRDefault="00805848" w:rsidP="00805848">
      <w:pPr>
        <w:spacing w:after="0" w:line="240" w:lineRule="auto"/>
        <w:rPr>
          <w:rFonts w:ascii="Arial Narrow" w:hAnsi="Arial Narrow"/>
        </w:rPr>
      </w:pPr>
      <w:r w:rsidRPr="00805848">
        <w:rPr>
          <w:rFonts w:ascii="Arial Narrow" w:hAnsi="Arial Narrow"/>
          <w:color w:val="000000"/>
          <w:vertAlign w:val="superscript"/>
        </w:rPr>
        <w:t>1</w:t>
      </w:r>
      <w:r w:rsidRPr="00805848">
        <w:rPr>
          <w:rFonts w:ascii="Arial Narrow" w:hAnsi="Arial Narrow"/>
          <w:color w:val="000000"/>
        </w:rPr>
        <w:t xml:space="preserve"> Minister Zdrowia kieruje działem administracji rządowej - zdrowie, na podstawie </w:t>
      </w:r>
      <w:r w:rsidRPr="00805848">
        <w:rPr>
          <w:rFonts w:ascii="Arial Narrow" w:hAnsi="Arial Narrow"/>
          <w:color w:val="1B1B1B"/>
        </w:rPr>
        <w:t>§ 1 ust. 2</w:t>
      </w:r>
      <w:r w:rsidRPr="00805848">
        <w:rPr>
          <w:rFonts w:ascii="Arial Narrow" w:hAnsi="Arial Narrow"/>
          <w:color w:val="000000"/>
        </w:rPr>
        <w:t xml:space="preserve"> rozporządzenia Prezesa Rady Ministrów z dnia 17 listopada 2015 r. w sprawie szczegółowego zakresu działania Ministra Zdrowia (Dz. U. poz. 1908).</w:t>
      </w:r>
    </w:p>
    <w:p w:rsidR="0087521D" w:rsidRPr="00805848" w:rsidRDefault="00805848" w:rsidP="00805848">
      <w:pPr>
        <w:spacing w:after="0" w:line="240" w:lineRule="auto"/>
        <w:rPr>
          <w:rFonts w:ascii="Arial Narrow" w:hAnsi="Arial Narrow"/>
        </w:rPr>
      </w:pPr>
      <w:r w:rsidRPr="00805848">
        <w:rPr>
          <w:rFonts w:ascii="Arial Narrow" w:hAnsi="Arial Narrow"/>
          <w:color w:val="000000"/>
          <w:vertAlign w:val="superscript"/>
        </w:rPr>
        <w:t>2</w:t>
      </w:r>
      <w:r w:rsidRPr="00805848">
        <w:rPr>
          <w:rFonts w:ascii="Arial Narrow" w:hAnsi="Arial Narrow"/>
          <w:color w:val="000000"/>
        </w:rPr>
        <w:t> § 2 ust. 3 dodany przez § 1 pkt 1 rozporządzenia z dnia 26 września 2019 r. (Dz.U.2019.1899) zmieniającego nin. rozporządzenie z dniem 23 października 2019 r.</w:t>
      </w:r>
    </w:p>
    <w:p w:rsidR="0087521D" w:rsidRPr="00805848" w:rsidRDefault="00805848" w:rsidP="00805848">
      <w:pPr>
        <w:spacing w:after="0" w:line="240" w:lineRule="auto"/>
        <w:rPr>
          <w:rFonts w:ascii="Arial Narrow" w:hAnsi="Arial Narrow"/>
        </w:rPr>
      </w:pPr>
      <w:r w:rsidRPr="00805848">
        <w:rPr>
          <w:rFonts w:ascii="Arial Narrow" w:hAnsi="Arial Narrow"/>
          <w:color w:val="000000"/>
          <w:vertAlign w:val="superscript"/>
        </w:rPr>
        <w:t>3</w:t>
      </w:r>
      <w:r w:rsidRPr="00805848">
        <w:rPr>
          <w:rFonts w:ascii="Arial Narrow" w:hAnsi="Arial Narrow"/>
          <w:color w:val="000000"/>
        </w:rPr>
        <w:t xml:space="preserve"> Niniejsze rozporządzenie było poprzedzone </w:t>
      </w:r>
      <w:r w:rsidRPr="00805848">
        <w:rPr>
          <w:rFonts w:ascii="Arial Narrow" w:hAnsi="Arial Narrow"/>
          <w:color w:val="1B1B1B"/>
        </w:rPr>
        <w:t>rozporządzeniem</w:t>
      </w:r>
      <w:r w:rsidRPr="00805848">
        <w:rPr>
          <w:rFonts w:ascii="Arial Narrow" w:hAnsi="Arial Narrow"/>
          <w:color w:val="000000"/>
        </w:rPr>
        <w:t xml:space="preserve"> Ministra Zdrowia z dnia 6 grudnia 2013 r. w sprawie wykazu wyrobów medycznych wydawanych na zlecenie (Dz. U. poz. 1565), które traci moc z dniem 31 maja 2017 r. zgodnie z </w:t>
      </w:r>
      <w:r w:rsidRPr="00805848">
        <w:rPr>
          <w:rFonts w:ascii="Arial Narrow" w:hAnsi="Arial Narrow"/>
          <w:color w:val="1B1B1B"/>
        </w:rPr>
        <w:t>art. 155</w:t>
      </w:r>
      <w:r w:rsidRPr="00805848">
        <w:rPr>
          <w:rFonts w:ascii="Arial Narrow" w:hAnsi="Arial Narrow"/>
          <w:color w:val="000000"/>
        </w:rPr>
        <w:t xml:space="preserve"> ustawy z dnia 25 września 2015 r. o zawodzie fizjoterapeuty (Dz. U. poz. 1994 oraz z 2017 r. poz. 599).</w:t>
      </w:r>
    </w:p>
    <w:p w:rsidR="0087521D" w:rsidRPr="00805848" w:rsidRDefault="00805848" w:rsidP="00805848">
      <w:pPr>
        <w:spacing w:after="0" w:line="240" w:lineRule="auto"/>
        <w:rPr>
          <w:rFonts w:ascii="Arial Narrow" w:hAnsi="Arial Narrow"/>
        </w:rPr>
      </w:pPr>
      <w:r w:rsidRPr="00805848">
        <w:rPr>
          <w:rFonts w:ascii="Arial Narrow" w:hAnsi="Arial Narrow"/>
          <w:color w:val="000000"/>
          <w:vertAlign w:val="superscript"/>
        </w:rPr>
        <w:t>4</w:t>
      </w:r>
      <w:r w:rsidRPr="00805848">
        <w:rPr>
          <w:rFonts w:ascii="Arial Narrow" w:hAnsi="Arial Narrow"/>
          <w:color w:val="000000"/>
        </w:rPr>
        <w:t> Załącznik zmieniony przez § 1 pkt 2 rozporządzenia z dnia 26 września 2019 r. (Dz.U.2019.1899) zmieniającego nin. rozporządzenie z dniem 23 października 2019 r.</w:t>
      </w:r>
    </w:p>
    <w:sectPr w:rsidR="0087521D" w:rsidRPr="00805848" w:rsidSect="00805848">
      <w:pgSz w:w="16839" w:h="11907" w:orient="landscape" w:code="9"/>
      <w:pgMar w:top="1440" w:right="567" w:bottom="993" w:left="851" w:header="709" w:footer="19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848" w:rsidRDefault="00805848" w:rsidP="00805848">
      <w:pPr>
        <w:spacing w:after="0" w:line="240" w:lineRule="auto"/>
      </w:pPr>
      <w:r>
        <w:separator/>
      </w:r>
    </w:p>
  </w:endnote>
  <w:endnote w:type="continuationSeparator" w:id="0">
    <w:p w:rsidR="00805848" w:rsidRDefault="00805848" w:rsidP="00805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848" w:rsidRPr="00805848" w:rsidRDefault="00805848" w:rsidP="00805848">
    <w:pPr>
      <w:tabs>
        <w:tab w:val="center" w:pos="4550"/>
        <w:tab w:val="left" w:pos="5818"/>
      </w:tabs>
      <w:ind w:right="260"/>
      <w:jc w:val="right"/>
      <w:rPr>
        <w:color w:val="222A35" w:themeColor="text2" w:themeShade="80"/>
        <w:szCs w:val="24"/>
      </w:rPr>
    </w:pPr>
    <w:r>
      <w:rPr>
        <w:color w:val="8496B0" w:themeColor="text2" w:themeTint="99"/>
        <w:spacing w:val="60"/>
        <w:szCs w:val="24"/>
      </w:rPr>
      <w:t>Strona</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PAGE   \* MERGEFORMAT</w:instrText>
    </w:r>
    <w:r>
      <w:rPr>
        <w:color w:val="323E4F" w:themeColor="text2" w:themeShade="BF"/>
        <w:szCs w:val="24"/>
      </w:rPr>
      <w:fldChar w:fldCharType="separate"/>
    </w:r>
    <w:r w:rsidR="0084143E">
      <w:rPr>
        <w:noProof/>
        <w:color w:val="323E4F" w:themeColor="text2" w:themeShade="BF"/>
        <w:szCs w:val="24"/>
      </w:rPr>
      <w:t>17</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NUMPAGES  \* Arabic  \* MERGEFORMAT</w:instrText>
    </w:r>
    <w:r>
      <w:rPr>
        <w:color w:val="323E4F" w:themeColor="text2" w:themeShade="BF"/>
        <w:szCs w:val="24"/>
      </w:rPr>
      <w:fldChar w:fldCharType="separate"/>
    </w:r>
    <w:r w:rsidR="0084143E">
      <w:rPr>
        <w:noProof/>
        <w:color w:val="323E4F" w:themeColor="text2" w:themeShade="BF"/>
        <w:szCs w:val="24"/>
      </w:rPr>
      <w:t>55</w:t>
    </w:r>
    <w:r>
      <w:rPr>
        <w:color w:val="323E4F" w:themeColor="text2" w:themeShade="BF"/>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848" w:rsidRDefault="00805848" w:rsidP="00805848">
      <w:pPr>
        <w:spacing w:after="0" w:line="240" w:lineRule="auto"/>
      </w:pPr>
      <w:r>
        <w:separator/>
      </w:r>
    </w:p>
  </w:footnote>
  <w:footnote w:type="continuationSeparator" w:id="0">
    <w:p w:rsidR="00805848" w:rsidRDefault="00805848" w:rsidP="008058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10F6B"/>
    <w:multiLevelType w:val="multilevel"/>
    <w:tmpl w:val="6B144952"/>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1D"/>
    <w:rsid w:val="005F60AD"/>
    <w:rsid w:val="00805848"/>
    <w:rsid w:val="0084143E"/>
    <w:rsid w:val="008752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C4A222-43D7-4788-A558-AF487568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Stopka">
    <w:name w:val="footer"/>
    <w:basedOn w:val="Normalny"/>
    <w:link w:val="StopkaZnak"/>
    <w:uiPriority w:val="99"/>
    <w:unhideWhenUsed/>
    <w:rsid w:val="008058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5848"/>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5F60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60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12435</Words>
  <Characters>74610</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Masternak</dc:creator>
  <cp:lastModifiedBy>Ewa Masternak</cp:lastModifiedBy>
  <cp:revision>2</cp:revision>
  <cp:lastPrinted>2020-02-17T14:19:00Z</cp:lastPrinted>
  <dcterms:created xsi:type="dcterms:W3CDTF">2020-02-17T14:19:00Z</dcterms:created>
  <dcterms:modified xsi:type="dcterms:W3CDTF">2020-02-17T14:19:00Z</dcterms:modified>
</cp:coreProperties>
</file>